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2A6A5" w14:textId="0583CA51" w:rsidR="00954734" w:rsidRPr="00415F31" w:rsidRDefault="00414D74" w:rsidP="00A7578A">
      <w:pPr>
        <w:spacing w:after="0" w:line="360" w:lineRule="auto"/>
        <w:jc w:val="center"/>
        <w:rPr>
          <w:b/>
          <w:sz w:val="24"/>
          <w:szCs w:val="24"/>
        </w:rPr>
      </w:pPr>
      <w:bookmarkStart w:id="0" w:name="_GoBack"/>
      <w:bookmarkEnd w:id="0"/>
      <w:r>
        <w:rPr>
          <w:b/>
          <w:sz w:val="28"/>
          <w:szCs w:val="28"/>
        </w:rPr>
        <w:t>A propos du transfert d'autorité</w:t>
      </w:r>
      <w:r w:rsidR="00954734" w:rsidRPr="00415F31">
        <w:rPr>
          <w:rStyle w:val="Appelnotedebasdep"/>
          <w:b/>
          <w:sz w:val="24"/>
          <w:szCs w:val="24"/>
        </w:rPr>
        <w:footnoteReference w:id="1"/>
      </w:r>
    </w:p>
    <w:p w14:paraId="3D2B1D02" w14:textId="0BA14D7E" w:rsidR="00851AAE" w:rsidRPr="00954734" w:rsidRDefault="00851AAE" w:rsidP="00954734">
      <w:pPr>
        <w:spacing w:after="0" w:line="360" w:lineRule="auto"/>
        <w:jc w:val="center"/>
        <w:rPr>
          <w:b/>
          <w:sz w:val="24"/>
          <w:szCs w:val="24"/>
        </w:rPr>
      </w:pPr>
      <w:r w:rsidRPr="00954734">
        <w:rPr>
          <w:b/>
          <w:sz w:val="24"/>
          <w:szCs w:val="24"/>
        </w:rPr>
        <w:t xml:space="preserve">Prélude à une réflexion sur l'éducation </w:t>
      </w:r>
    </w:p>
    <w:p w14:paraId="462686C2" w14:textId="77777777" w:rsidR="00954734" w:rsidRPr="00851AAE" w:rsidRDefault="00954734" w:rsidP="00954734">
      <w:pPr>
        <w:spacing w:after="0" w:line="360" w:lineRule="auto"/>
        <w:jc w:val="center"/>
        <w:rPr>
          <w:b/>
          <w:sz w:val="28"/>
          <w:szCs w:val="28"/>
        </w:rPr>
      </w:pPr>
    </w:p>
    <w:p w14:paraId="57A5243F" w14:textId="77777777" w:rsidR="00D5532F" w:rsidRDefault="00D5532F" w:rsidP="00D5532F">
      <w:pPr>
        <w:spacing w:after="0" w:line="360" w:lineRule="auto"/>
        <w:jc w:val="right"/>
        <w:rPr>
          <w:b/>
        </w:rPr>
      </w:pPr>
      <w:r>
        <w:rPr>
          <w:b/>
        </w:rPr>
        <w:t>Bernard Chervet</w:t>
      </w:r>
    </w:p>
    <w:p w14:paraId="1DDCFEE2" w14:textId="77777777" w:rsidR="003D5A5C" w:rsidRDefault="003D5A5C" w:rsidP="00D5532F">
      <w:pPr>
        <w:spacing w:after="0" w:line="360" w:lineRule="auto"/>
        <w:jc w:val="both"/>
        <w:rPr>
          <w:b/>
        </w:rPr>
      </w:pPr>
    </w:p>
    <w:p w14:paraId="6E762501" w14:textId="57A52F54" w:rsidR="003A7288" w:rsidRDefault="003D5A5C" w:rsidP="00D5532F">
      <w:pPr>
        <w:spacing w:after="0" w:line="360" w:lineRule="auto"/>
        <w:jc w:val="both"/>
        <w:rPr>
          <w:sz w:val="24"/>
          <w:szCs w:val="24"/>
        </w:rPr>
      </w:pPr>
      <w:r w:rsidRPr="003D5A5C">
        <w:rPr>
          <w:sz w:val="24"/>
          <w:szCs w:val="24"/>
        </w:rPr>
        <w:t>Nous pourrions</w:t>
      </w:r>
      <w:r>
        <w:rPr>
          <w:sz w:val="24"/>
          <w:szCs w:val="24"/>
        </w:rPr>
        <w:t xml:space="preserve"> affirmer</w:t>
      </w:r>
      <w:r w:rsidRPr="003D5A5C">
        <w:rPr>
          <w:sz w:val="24"/>
          <w:szCs w:val="24"/>
        </w:rPr>
        <w:t xml:space="preserve"> </w:t>
      </w:r>
      <w:r w:rsidR="000A138B" w:rsidRPr="003D5A5C">
        <w:rPr>
          <w:sz w:val="24"/>
          <w:szCs w:val="24"/>
        </w:rPr>
        <w:t>sans</w:t>
      </w:r>
      <w:r>
        <w:rPr>
          <w:sz w:val="24"/>
          <w:szCs w:val="24"/>
        </w:rPr>
        <w:t xml:space="preserve"> ambages que</w:t>
      </w:r>
      <w:r w:rsidR="000A138B">
        <w:rPr>
          <w:sz w:val="24"/>
          <w:szCs w:val="24"/>
        </w:rPr>
        <w:t xml:space="preserve"> les</w:t>
      </w:r>
      <w:r w:rsidR="00972B7B">
        <w:rPr>
          <w:sz w:val="24"/>
          <w:szCs w:val="24"/>
        </w:rPr>
        <w:t xml:space="preserve"> psychanalystes n’ont </w:t>
      </w:r>
      <w:r w:rsidR="00CD2047">
        <w:rPr>
          <w:sz w:val="24"/>
          <w:szCs w:val="24"/>
        </w:rPr>
        <w:t>aucune autorité</w:t>
      </w:r>
      <w:r w:rsidR="009415CD">
        <w:rPr>
          <w:sz w:val="24"/>
          <w:szCs w:val="24"/>
        </w:rPr>
        <w:t xml:space="preserve"> </w:t>
      </w:r>
      <w:r w:rsidR="00CD2047">
        <w:rPr>
          <w:sz w:val="24"/>
          <w:szCs w:val="24"/>
        </w:rPr>
        <w:t xml:space="preserve">pour parler </w:t>
      </w:r>
      <w:r w:rsidR="000566D4">
        <w:rPr>
          <w:sz w:val="24"/>
          <w:szCs w:val="24"/>
        </w:rPr>
        <w:t>de l’</w:t>
      </w:r>
      <w:r w:rsidR="00CD2047">
        <w:rPr>
          <w:sz w:val="24"/>
          <w:szCs w:val="24"/>
        </w:rPr>
        <w:t>éducation.</w:t>
      </w:r>
      <w:r w:rsidR="00AB482B">
        <w:rPr>
          <w:sz w:val="24"/>
          <w:szCs w:val="24"/>
        </w:rPr>
        <w:t xml:space="preserve"> Du point de vue de leurs</w:t>
      </w:r>
      <w:r w:rsidR="000A138B">
        <w:rPr>
          <w:sz w:val="24"/>
          <w:szCs w:val="24"/>
        </w:rPr>
        <w:t xml:space="preserve"> méthodes</w:t>
      </w:r>
      <w:r w:rsidR="00AB482B">
        <w:rPr>
          <w:sz w:val="24"/>
          <w:szCs w:val="24"/>
        </w:rPr>
        <w:t xml:space="preserve"> respectives</w:t>
      </w:r>
      <w:r w:rsidR="000A138B">
        <w:rPr>
          <w:sz w:val="24"/>
          <w:szCs w:val="24"/>
        </w:rPr>
        <w:t>, éduquer et psychanalyser</w:t>
      </w:r>
      <w:r w:rsidR="009415CD">
        <w:rPr>
          <w:sz w:val="24"/>
          <w:szCs w:val="24"/>
        </w:rPr>
        <w:t xml:space="preserve"> </w:t>
      </w:r>
      <w:r w:rsidR="00AB482B">
        <w:rPr>
          <w:sz w:val="24"/>
          <w:szCs w:val="24"/>
        </w:rPr>
        <w:t>semblent</w:t>
      </w:r>
      <w:r w:rsidR="00414D74">
        <w:rPr>
          <w:sz w:val="24"/>
          <w:szCs w:val="24"/>
        </w:rPr>
        <w:t xml:space="preserve"> en effet</w:t>
      </w:r>
      <w:r w:rsidR="00AB482B">
        <w:rPr>
          <w:sz w:val="24"/>
          <w:szCs w:val="24"/>
        </w:rPr>
        <w:t xml:space="preserve"> s’opposer </w:t>
      </w:r>
      <w:r w:rsidR="000A138B">
        <w:rPr>
          <w:sz w:val="24"/>
          <w:szCs w:val="24"/>
        </w:rPr>
        <w:t>point par point.</w:t>
      </w:r>
      <w:r>
        <w:rPr>
          <w:sz w:val="24"/>
          <w:szCs w:val="24"/>
        </w:rPr>
        <w:t xml:space="preserve"> Essayons néanmoins de</w:t>
      </w:r>
      <w:r w:rsidR="00904F80">
        <w:rPr>
          <w:sz w:val="24"/>
          <w:szCs w:val="24"/>
        </w:rPr>
        <w:t xml:space="preserve"> trouver</w:t>
      </w:r>
      <w:r w:rsidR="00414D74">
        <w:rPr>
          <w:sz w:val="24"/>
          <w:szCs w:val="24"/>
        </w:rPr>
        <w:t xml:space="preserve"> au-</w:t>
      </w:r>
      <w:r w:rsidR="002B38FB">
        <w:rPr>
          <w:sz w:val="24"/>
          <w:szCs w:val="24"/>
        </w:rPr>
        <w:t>de</w:t>
      </w:r>
      <w:r w:rsidR="00414D74">
        <w:rPr>
          <w:sz w:val="24"/>
          <w:szCs w:val="24"/>
        </w:rPr>
        <w:t xml:space="preserve">là de leur différences ce qui </w:t>
      </w:r>
      <w:r w:rsidR="000566D4">
        <w:rPr>
          <w:sz w:val="24"/>
          <w:szCs w:val="24"/>
        </w:rPr>
        <w:t>peut réunir</w:t>
      </w:r>
      <w:r w:rsidR="00414D74">
        <w:rPr>
          <w:sz w:val="24"/>
          <w:szCs w:val="24"/>
        </w:rPr>
        <w:t xml:space="preserve"> l</w:t>
      </w:r>
      <w:r w:rsidR="00904F80">
        <w:rPr>
          <w:sz w:val="24"/>
          <w:szCs w:val="24"/>
        </w:rPr>
        <w:t xml:space="preserve">es deux </w:t>
      </w:r>
      <w:r w:rsidR="00AB482B">
        <w:rPr>
          <w:sz w:val="24"/>
          <w:szCs w:val="24"/>
        </w:rPr>
        <w:t>disc</w:t>
      </w:r>
      <w:r w:rsidR="00904F80">
        <w:rPr>
          <w:sz w:val="24"/>
          <w:szCs w:val="24"/>
        </w:rPr>
        <w:t>iplines.</w:t>
      </w:r>
    </w:p>
    <w:p w14:paraId="33649944" w14:textId="1B0F0BF9" w:rsidR="002B38FB" w:rsidRDefault="009415CD" w:rsidP="00D5532F">
      <w:pPr>
        <w:spacing w:after="0" w:line="360" w:lineRule="auto"/>
        <w:jc w:val="both"/>
        <w:rPr>
          <w:sz w:val="24"/>
          <w:szCs w:val="24"/>
        </w:rPr>
      </w:pPr>
      <w:r>
        <w:rPr>
          <w:sz w:val="24"/>
          <w:szCs w:val="24"/>
        </w:rPr>
        <w:t>La r</w:t>
      </w:r>
      <w:r w:rsidR="00972B7B">
        <w:rPr>
          <w:sz w:val="24"/>
          <w:szCs w:val="24"/>
        </w:rPr>
        <w:t xml:space="preserve">ègle </w:t>
      </w:r>
      <w:r>
        <w:rPr>
          <w:sz w:val="24"/>
          <w:szCs w:val="24"/>
        </w:rPr>
        <w:t>fo</w:t>
      </w:r>
      <w:r w:rsidR="00972B7B">
        <w:rPr>
          <w:sz w:val="24"/>
          <w:szCs w:val="24"/>
        </w:rPr>
        <w:t>ndamentale</w:t>
      </w:r>
      <w:r w:rsidR="003E7FBE">
        <w:rPr>
          <w:sz w:val="24"/>
          <w:szCs w:val="24"/>
        </w:rPr>
        <w:t xml:space="preserve"> </w:t>
      </w:r>
      <w:r w:rsidR="003A7288">
        <w:rPr>
          <w:sz w:val="24"/>
          <w:szCs w:val="24"/>
        </w:rPr>
        <w:t>qui régit l’ensemble d’une cure</w:t>
      </w:r>
      <w:r w:rsidR="00972B7B">
        <w:rPr>
          <w:sz w:val="24"/>
          <w:szCs w:val="24"/>
        </w:rPr>
        <w:t xml:space="preserve"> psychanalytique</w:t>
      </w:r>
      <w:r w:rsidR="000A138B">
        <w:rPr>
          <w:sz w:val="24"/>
          <w:szCs w:val="24"/>
        </w:rPr>
        <w:t xml:space="preserve">, </w:t>
      </w:r>
      <w:r w:rsidR="00414D74">
        <w:rPr>
          <w:sz w:val="24"/>
          <w:szCs w:val="24"/>
        </w:rPr>
        <w:t xml:space="preserve">le </w:t>
      </w:r>
      <w:r w:rsidR="00414D74" w:rsidRPr="00851AAE">
        <w:rPr>
          <w:sz w:val="24"/>
          <w:szCs w:val="24"/>
        </w:rPr>
        <w:t xml:space="preserve">« tout dire » </w:t>
      </w:r>
      <w:r w:rsidR="00414D74">
        <w:rPr>
          <w:sz w:val="24"/>
          <w:szCs w:val="24"/>
        </w:rPr>
        <w:t xml:space="preserve">de séance, </w:t>
      </w:r>
      <w:r w:rsidR="000A138B">
        <w:rPr>
          <w:sz w:val="24"/>
          <w:szCs w:val="24"/>
        </w:rPr>
        <w:t>inverse</w:t>
      </w:r>
      <w:r w:rsidR="003A7288">
        <w:rPr>
          <w:sz w:val="24"/>
          <w:szCs w:val="24"/>
        </w:rPr>
        <w:t xml:space="preserve"> radicalement</w:t>
      </w:r>
      <w:r w:rsidR="000A138B">
        <w:rPr>
          <w:sz w:val="24"/>
          <w:szCs w:val="24"/>
        </w:rPr>
        <w:t xml:space="preserve"> les</w:t>
      </w:r>
      <w:r w:rsidR="00972B7B">
        <w:rPr>
          <w:sz w:val="24"/>
          <w:szCs w:val="24"/>
        </w:rPr>
        <w:t xml:space="preserve"> préceptes éducatifs</w:t>
      </w:r>
      <w:r w:rsidR="00954734">
        <w:rPr>
          <w:sz w:val="24"/>
          <w:szCs w:val="24"/>
        </w:rPr>
        <w:t>, voire même</w:t>
      </w:r>
      <w:r w:rsidR="00904F80">
        <w:rPr>
          <w:sz w:val="24"/>
          <w:szCs w:val="24"/>
        </w:rPr>
        <w:t xml:space="preserve"> son principe.</w:t>
      </w:r>
      <w:r w:rsidR="000A138B">
        <w:rPr>
          <w:sz w:val="24"/>
          <w:szCs w:val="24"/>
        </w:rPr>
        <w:t xml:space="preserve"> Là où l’éducation réclame de penser avant de parler</w:t>
      </w:r>
      <w:r w:rsidR="003A7288">
        <w:rPr>
          <w:sz w:val="24"/>
          <w:szCs w:val="24"/>
        </w:rPr>
        <w:t xml:space="preserve">, </w:t>
      </w:r>
      <w:r w:rsidR="003E7FBE">
        <w:rPr>
          <w:sz w:val="24"/>
          <w:szCs w:val="24"/>
        </w:rPr>
        <w:t>de « </w:t>
      </w:r>
      <w:r w:rsidR="000A138B">
        <w:rPr>
          <w:sz w:val="24"/>
          <w:szCs w:val="24"/>
        </w:rPr>
        <w:t xml:space="preserve">tenir sa langue », </w:t>
      </w:r>
      <w:r w:rsidR="003E7FBE">
        <w:rPr>
          <w:sz w:val="24"/>
          <w:szCs w:val="24"/>
        </w:rPr>
        <w:t xml:space="preserve">de </w:t>
      </w:r>
      <w:r w:rsidR="00210A8C">
        <w:rPr>
          <w:sz w:val="24"/>
          <w:szCs w:val="24"/>
        </w:rPr>
        <w:t>« </w:t>
      </w:r>
      <w:r w:rsidR="003E7FBE">
        <w:rPr>
          <w:sz w:val="24"/>
          <w:szCs w:val="24"/>
        </w:rPr>
        <w:t xml:space="preserve">la tourner </w:t>
      </w:r>
      <w:r w:rsidR="00210A8C">
        <w:rPr>
          <w:sz w:val="24"/>
          <w:szCs w:val="24"/>
        </w:rPr>
        <w:t xml:space="preserve">sept fois dans sa bouche », </w:t>
      </w:r>
      <w:r w:rsidR="003A7288">
        <w:rPr>
          <w:sz w:val="24"/>
          <w:szCs w:val="24"/>
        </w:rPr>
        <w:t>l</w:t>
      </w:r>
      <w:r w:rsidR="00972B7B">
        <w:rPr>
          <w:sz w:val="24"/>
          <w:szCs w:val="24"/>
        </w:rPr>
        <w:t>a psychanalyse exige l’inverse, de laisser la parol</w:t>
      </w:r>
      <w:r w:rsidR="00CD71DF">
        <w:rPr>
          <w:sz w:val="24"/>
          <w:szCs w:val="24"/>
        </w:rPr>
        <w:t>e suivre son cours spontanément</w:t>
      </w:r>
      <w:r w:rsidR="00954734">
        <w:rPr>
          <w:sz w:val="24"/>
          <w:szCs w:val="24"/>
        </w:rPr>
        <w:t>,</w:t>
      </w:r>
      <w:r w:rsidR="00CD71DF">
        <w:rPr>
          <w:sz w:val="24"/>
          <w:szCs w:val="24"/>
        </w:rPr>
        <w:t xml:space="preserve"> sans être r</w:t>
      </w:r>
      <w:r w:rsidR="00AB482B">
        <w:rPr>
          <w:sz w:val="24"/>
          <w:szCs w:val="24"/>
        </w:rPr>
        <w:t>égulée par une</w:t>
      </w:r>
      <w:r w:rsidR="000A138B">
        <w:rPr>
          <w:sz w:val="24"/>
          <w:szCs w:val="24"/>
        </w:rPr>
        <w:t xml:space="preserve"> réflexiv</w:t>
      </w:r>
      <w:r w:rsidR="00954734">
        <w:rPr>
          <w:sz w:val="24"/>
          <w:szCs w:val="24"/>
        </w:rPr>
        <w:t>ité accomplie au nom de</w:t>
      </w:r>
      <w:r w:rsidR="00904F80">
        <w:rPr>
          <w:sz w:val="24"/>
          <w:szCs w:val="24"/>
        </w:rPr>
        <w:t xml:space="preserve"> </w:t>
      </w:r>
      <w:r w:rsidR="000A138B">
        <w:rPr>
          <w:sz w:val="24"/>
          <w:szCs w:val="24"/>
        </w:rPr>
        <w:t>valeur</w:t>
      </w:r>
      <w:r w:rsidR="00904F80">
        <w:rPr>
          <w:sz w:val="24"/>
          <w:szCs w:val="24"/>
        </w:rPr>
        <w:t>s éducatives</w:t>
      </w:r>
      <w:r w:rsidR="00414D74">
        <w:rPr>
          <w:sz w:val="24"/>
          <w:szCs w:val="24"/>
        </w:rPr>
        <w:t>, pédagogiques ou</w:t>
      </w:r>
      <w:r w:rsidR="002B38FB">
        <w:rPr>
          <w:sz w:val="24"/>
          <w:szCs w:val="24"/>
        </w:rPr>
        <w:t xml:space="preserve"> </w:t>
      </w:r>
      <w:r w:rsidR="00954734">
        <w:rPr>
          <w:sz w:val="24"/>
          <w:szCs w:val="24"/>
        </w:rPr>
        <w:t>morales.</w:t>
      </w:r>
    </w:p>
    <w:p w14:paraId="3F5B4626" w14:textId="793BD091" w:rsidR="003A7288" w:rsidRDefault="00972B7B" w:rsidP="00D5532F">
      <w:pPr>
        <w:spacing w:after="0" w:line="360" w:lineRule="auto"/>
        <w:jc w:val="both"/>
        <w:rPr>
          <w:sz w:val="24"/>
          <w:szCs w:val="24"/>
        </w:rPr>
      </w:pPr>
      <w:r>
        <w:rPr>
          <w:sz w:val="24"/>
          <w:szCs w:val="24"/>
        </w:rPr>
        <w:t>La</w:t>
      </w:r>
      <w:r w:rsidR="00CD2047">
        <w:rPr>
          <w:sz w:val="24"/>
          <w:szCs w:val="24"/>
        </w:rPr>
        <w:t xml:space="preserve"> précession se trouve</w:t>
      </w:r>
      <w:r w:rsidR="000A138B">
        <w:rPr>
          <w:sz w:val="24"/>
          <w:szCs w:val="24"/>
        </w:rPr>
        <w:t xml:space="preserve"> donc</w:t>
      </w:r>
      <w:r w:rsidR="00CD2047">
        <w:rPr>
          <w:sz w:val="24"/>
          <w:szCs w:val="24"/>
        </w:rPr>
        <w:t xml:space="preserve"> inversé</w:t>
      </w:r>
      <w:r>
        <w:rPr>
          <w:sz w:val="24"/>
          <w:szCs w:val="24"/>
        </w:rPr>
        <w:t>e</w:t>
      </w:r>
      <w:r w:rsidR="00CD71DF">
        <w:rPr>
          <w:sz w:val="24"/>
          <w:szCs w:val="24"/>
        </w:rPr>
        <w:t>, et les visées</w:t>
      </w:r>
      <w:r w:rsidR="00CD2047">
        <w:rPr>
          <w:sz w:val="24"/>
          <w:szCs w:val="24"/>
        </w:rPr>
        <w:t xml:space="preserve"> de l’éducation, c</w:t>
      </w:r>
      <w:r>
        <w:rPr>
          <w:sz w:val="24"/>
          <w:szCs w:val="24"/>
        </w:rPr>
        <w:t>e qui définit quelqu’un d’</w:t>
      </w:r>
      <w:r w:rsidR="00CD2047">
        <w:rPr>
          <w:sz w:val="24"/>
          <w:szCs w:val="24"/>
        </w:rPr>
        <w:t>éduqué, de bien élevé, par exemple</w:t>
      </w:r>
      <w:r>
        <w:rPr>
          <w:sz w:val="24"/>
          <w:szCs w:val="24"/>
        </w:rPr>
        <w:t xml:space="preserve"> la prise en compte de l’autre,</w:t>
      </w:r>
      <w:r w:rsidR="00CD2047">
        <w:rPr>
          <w:sz w:val="24"/>
          <w:szCs w:val="24"/>
        </w:rPr>
        <w:t xml:space="preserve"> </w:t>
      </w:r>
      <w:r w:rsidR="00CD71DF">
        <w:rPr>
          <w:sz w:val="24"/>
          <w:szCs w:val="24"/>
        </w:rPr>
        <w:t>l’utilisation des</w:t>
      </w:r>
      <w:r>
        <w:rPr>
          <w:sz w:val="24"/>
          <w:szCs w:val="24"/>
        </w:rPr>
        <w:t xml:space="preserve"> codes relationnels</w:t>
      </w:r>
      <w:r w:rsidR="00414D74">
        <w:rPr>
          <w:sz w:val="24"/>
          <w:szCs w:val="24"/>
        </w:rPr>
        <w:t xml:space="preserve"> locaux</w:t>
      </w:r>
      <w:r>
        <w:rPr>
          <w:sz w:val="24"/>
          <w:szCs w:val="24"/>
        </w:rPr>
        <w:t xml:space="preserve">, </w:t>
      </w:r>
      <w:r w:rsidR="000A138B">
        <w:rPr>
          <w:sz w:val="24"/>
          <w:szCs w:val="24"/>
        </w:rPr>
        <w:t>les modu</w:t>
      </w:r>
      <w:r w:rsidR="00904F80">
        <w:rPr>
          <w:sz w:val="24"/>
          <w:szCs w:val="24"/>
        </w:rPr>
        <w:t xml:space="preserve">lations de la vie sociale par la politesse, le respect et </w:t>
      </w:r>
      <w:r w:rsidR="00414D74">
        <w:rPr>
          <w:sz w:val="24"/>
          <w:szCs w:val="24"/>
        </w:rPr>
        <w:t xml:space="preserve">la </w:t>
      </w:r>
      <w:r>
        <w:rPr>
          <w:sz w:val="24"/>
          <w:szCs w:val="24"/>
        </w:rPr>
        <w:t>diplomatie</w:t>
      </w:r>
      <w:r w:rsidR="00904F80">
        <w:rPr>
          <w:sz w:val="24"/>
          <w:szCs w:val="24"/>
        </w:rPr>
        <w:t>,</w:t>
      </w:r>
      <w:r>
        <w:rPr>
          <w:sz w:val="24"/>
          <w:szCs w:val="24"/>
        </w:rPr>
        <w:t xml:space="preserve"> </w:t>
      </w:r>
      <w:r w:rsidR="00CD2047">
        <w:rPr>
          <w:sz w:val="24"/>
          <w:szCs w:val="24"/>
        </w:rPr>
        <w:t xml:space="preserve">n’ont pas lieu d’être dans la libre association. </w:t>
      </w:r>
      <w:r w:rsidR="003A7288">
        <w:rPr>
          <w:sz w:val="24"/>
          <w:szCs w:val="24"/>
        </w:rPr>
        <w:t>Là où la retenue est requise</w:t>
      </w:r>
      <w:r w:rsidR="00AB482B">
        <w:rPr>
          <w:sz w:val="24"/>
          <w:szCs w:val="24"/>
        </w:rPr>
        <w:t xml:space="preserve"> par l’éducation dans le but de soutenir </w:t>
      </w:r>
      <w:r>
        <w:rPr>
          <w:sz w:val="24"/>
          <w:szCs w:val="24"/>
        </w:rPr>
        <w:t>une élaboration des motions</w:t>
      </w:r>
      <w:r w:rsidR="003A7288">
        <w:rPr>
          <w:sz w:val="24"/>
          <w:szCs w:val="24"/>
        </w:rPr>
        <w:t xml:space="preserve"> pulsion</w:t>
      </w:r>
      <w:r>
        <w:rPr>
          <w:sz w:val="24"/>
          <w:szCs w:val="24"/>
        </w:rPr>
        <w:t>nelles</w:t>
      </w:r>
      <w:r w:rsidR="003A7288">
        <w:rPr>
          <w:sz w:val="24"/>
          <w:szCs w:val="24"/>
        </w:rPr>
        <w:t>,</w:t>
      </w:r>
      <w:r w:rsidR="00210A8C">
        <w:rPr>
          <w:sz w:val="24"/>
          <w:szCs w:val="24"/>
        </w:rPr>
        <w:t xml:space="preserve"> de les mettre au service de la civilisation</w:t>
      </w:r>
      <w:r>
        <w:rPr>
          <w:sz w:val="24"/>
          <w:szCs w:val="24"/>
        </w:rPr>
        <w:t xml:space="preserve">, </w:t>
      </w:r>
      <w:r w:rsidR="003A7288">
        <w:rPr>
          <w:sz w:val="24"/>
          <w:szCs w:val="24"/>
        </w:rPr>
        <w:t>la psychanalyse souhaite</w:t>
      </w:r>
      <w:r>
        <w:rPr>
          <w:sz w:val="24"/>
          <w:szCs w:val="24"/>
        </w:rPr>
        <w:t xml:space="preserve"> au contraire</w:t>
      </w:r>
      <w:r w:rsidR="003A7288">
        <w:rPr>
          <w:sz w:val="24"/>
          <w:szCs w:val="24"/>
        </w:rPr>
        <w:t xml:space="preserve"> un acte</w:t>
      </w:r>
      <w:r>
        <w:rPr>
          <w:sz w:val="24"/>
          <w:szCs w:val="24"/>
        </w:rPr>
        <w:t xml:space="preserve"> mental</w:t>
      </w:r>
      <w:r w:rsidR="00904F80">
        <w:rPr>
          <w:sz w:val="24"/>
          <w:szCs w:val="24"/>
        </w:rPr>
        <w:t xml:space="preserve"> très</w:t>
      </w:r>
      <w:r w:rsidR="000A138B">
        <w:rPr>
          <w:sz w:val="24"/>
          <w:szCs w:val="24"/>
        </w:rPr>
        <w:t xml:space="preserve"> différent,</w:t>
      </w:r>
      <w:r w:rsidR="003A7288">
        <w:rPr>
          <w:sz w:val="24"/>
          <w:szCs w:val="24"/>
        </w:rPr>
        <w:t xml:space="preserve"> régressif</w:t>
      </w:r>
      <w:r w:rsidR="00954734">
        <w:rPr>
          <w:sz w:val="24"/>
          <w:szCs w:val="24"/>
        </w:rPr>
        <w:t xml:space="preserve"> du point de vue de l’éducatif</w:t>
      </w:r>
      <w:r w:rsidR="000A138B">
        <w:rPr>
          <w:sz w:val="24"/>
          <w:szCs w:val="24"/>
        </w:rPr>
        <w:t>,</w:t>
      </w:r>
      <w:r w:rsidR="003A7288">
        <w:rPr>
          <w:sz w:val="24"/>
          <w:szCs w:val="24"/>
        </w:rPr>
        <w:t xml:space="preserve"> laissant se dérouler une parole dite libre, libé</w:t>
      </w:r>
      <w:r w:rsidR="00210A8C">
        <w:rPr>
          <w:sz w:val="24"/>
          <w:szCs w:val="24"/>
        </w:rPr>
        <w:t>rée d’une part importante des contraintes du processus secondaire</w:t>
      </w:r>
      <w:r w:rsidR="00414D74">
        <w:rPr>
          <w:sz w:val="24"/>
          <w:szCs w:val="24"/>
        </w:rPr>
        <w:t xml:space="preserve"> ; </w:t>
      </w:r>
      <w:r>
        <w:rPr>
          <w:sz w:val="24"/>
          <w:szCs w:val="24"/>
        </w:rPr>
        <w:t>ce qui permet un travail sur les contraintes internes à la psyché, la cure ayant</w:t>
      </w:r>
      <w:r w:rsidR="003A7288">
        <w:rPr>
          <w:sz w:val="24"/>
          <w:szCs w:val="24"/>
        </w:rPr>
        <w:t xml:space="preserve"> po</w:t>
      </w:r>
      <w:r>
        <w:rPr>
          <w:sz w:val="24"/>
          <w:szCs w:val="24"/>
        </w:rPr>
        <w:t>ur but de rendre plus efficients les procès de</w:t>
      </w:r>
      <w:r w:rsidR="000A138B">
        <w:rPr>
          <w:sz w:val="24"/>
          <w:szCs w:val="24"/>
        </w:rPr>
        <w:t xml:space="preserve"> la</w:t>
      </w:r>
      <w:r>
        <w:rPr>
          <w:sz w:val="24"/>
          <w:szCs w:val="24"/>
        </w:rPr>
        <w:t xml:space="preserve"> mentalisation, </w:t>
      </w:r>
      <w:r w:rsidR="000A138B">
        <w:rPr>
          <w:sz w:val="24"/>
          <w:szCs w:val="24"/>
        </w:rPr>
        <w:t>en particulier ceux des</w:t>
      </w:r>
      <w:r>
        <w:rPr>
          <w:sz w:val="24"/>
          <w:szCs w:val="24"/>
        </w:rPr>
        <w:t xml:space="preserve"> activités psychiques régressives de la passivité</w:t>
      </w:r>
      <w:r w:rsidR="00CD71DF">
        <w:rPr>
          <w:sz w:val="24"/>
          <w:szCs w:val="24"/>
        </w:rPr>
        <w:t xml:space="preserve"> dont le prototype est</w:t>
      </w:r>
      <w:r>
        <w:rPr>
          <w:sz w:val="24"/>
          <w:szCs w:val="24"/>
        </w:rPr>
        <w:t xml:space="preserve"> le</w:t>
      </w:r>
      <w:r w:rsidR="003A7288">
        <w:rPr>
          <w:sz w:val="24"/>
          <w:szCs w:val="24"/>
        </w:rPr>
        <w:t xml:space="preserve"> travail de rêve.</w:t>
      </w:r>
    </w:p>
    <w:p w14:paraId="2BF3323E" w14:textId="47BCACD3" w:rsidR="00972B7B" w:rsidRPr="00CA3AD9" w:rsidRDefault="00972B7B" w:rsidP="00D5532F">
      <w:pPr>
        <w:spacing w:after="0" w:line="360" w:lineRule="auto"/>
        <w:jc w:val="both"/>
        <w:rPr>
          <w:sz w:val="24"/>
          <w:szCs w:val="24"/>
        </w:rPr>
      </w:pPr>
      <w:r>
        <w:rPr>
          <w:sz w:val="24"/>
          <w:szCs w:val="24"/>
        </w:rPr>
        <w:t xml:space="preserve">Sous cet angle, la règle fondamentale est anti-éducative, et </w:t>
      </w:r>
      <w:r w:rsidR="009415CD">
        <w:rPr>
          <w:sz w:val="24"/>
          <w:szCs w:val="24"/>
        </w:rPr>
        <w:t xml:space="preserve">elle </w:t>
      </w:r>
      <w:r>
        <w:rPr>
          <w:sz w:val="24"/>
          <w:szCs w:val="24"/>
        </w:rPr>
        <w:t>est ressentie comme une consigne, un message</w:t>
      </w:r>
      <w:r w:rsidR="00210A8C">
        <w:rPr>
          <w:sz w:val="24"/>
          <w:szCs w:val="24"/>
        </w:rPr>
        <w:t>,</w:t>
      </w:r>
      <w:r>
        <w:rPr>
          <w:sz w:val="24"/>
          <w:szCs w:val="24"/>
        </w:rPr>
        <w:t xml:space="preserve"> allant à l’encontre de ceux</w:t>
      </w:r>
      <w:r w:rsidR="000A138B">
        <w:rPr>
          <w:sz w:val="24"/>
          <w:szCs w:val="24"/>
        </w:rPr>
        <w:t xml:space="preserve"> historiques, prodigués naguère par l</w:t>
      </w:r>
      <w:r>
        <w:rPr>
          <w:sz w:val="24"/>
          <w:szCs w:val="24"/>
        </w:rPr>
        <w:t xml:space="preserve">es </w:t>
      </w:r>
      <w:r>
        <w:rPr>
          <w:sz w:val="24"/>
          <w:szCs w:val="24"/>
        </w:rPr>
        <w:lastRenderedPageBreak/>
        <w:t>parents</w:t>
      </w:r>
      <w:r w:rsidR="000A138B">
        <w:rPr>
          <w:sz w:val="24"/>
          <w:szCs w:val="24"/>
        </w:rPr>
        <w:t xml:space="preserve"> et les maîtres</w:t>
      </w:r>
      <w:r>
        <w:rPr>
          <w:sz w:val="24"/>
          <w:szCs w:val="24"/>
        </w:rPr>
        <w:t xml:space="preserve">. </w:t>
      </w:r>
      <w:r w:rsidR="003E7FBE" w:rsidRPr="00851AAE">
        <w:rPr>
          <w:sz w:val="24"/>
          <w:szCs w:val="24"/>
        </w:rPr>
        <w:t>Du point de vue éducatif, le psychanalyste est un personnage suspect qui manque totalement de jugement.</w:t>
      </w:r>
      <w:r w:rsidR="003E7FBE">
        <w:rPr>
          <w:sz w:val="24"/>
          <w:szCs w:val="24"/>
        </w:rPr>
        <w:t xml:space="preserve"> </w:t>
      </w:r>
      <w:r>
        <w:rPr>
          <w:sz w:val="24"/>
          <w:szCs w:val="24"/>
        </w:rPr>
        <w:t>Ce qui n’est pas sans re</w:t>
      </w:r>
      <w:r w:rsidR="000A138B">
        <w:rPr>
          <w:sz w:val="24"/>
          <w:szCs w:val="24"/>
        </w:rPr>
        <w:t xml:space="preserve">ncontrer une forte résonnance avec les tendances à la rébellion, telle qu’elles animent </w:t>
      </w:r>
      <w:r>
        <w:rPr>
          <w:sz w:val="24"/>
          <w:szCs w:val="24"/>
        </w:rPr>
        <w:t xml:space="preserve">l’adolescence de tout un chacun. Nous </w:t>
      </w:r>
      <w:r w:rsidR="00E15C2C">
        <w:rPr>
          <w:sz w:val="24"/>
          <w:szCs w:val="24"/>
        </w:rPr>
        <w:t>savons la valence positive de cette</w:t>
      </w:r>
      <w:r>
        <w:rPr>
          <w:sz w:val="24"/>
          <w:szCs w:val="24"/>
        </w:rPr>
        <w:t xml:space="preserve"> rébe</w:t>
      </w:r>
      <w:r w:rsidR="00CD71DF">
        <w:rPr>
          <w:sz w:val="24"/>
          <w:szCs w:val="24"/>
        </w:rPr>
        <w:t>llion eu égard aux</w:t>
      </w:r>
      <w:r>
        <w:rPr>
          <w:sz w:val="24"/>
          <w:szCs w:val="24"/>
        </w:rPr>
        <w:t xml:space="preserve"> </w:t>
      </w:r>
      <w:r w:rsidRPr="00CA3AD9">
        <w:rPr>
          <w:sz w:val="24"/>
          <w:szCs w:val="24"/>
        </w:rPr>
        <w:t>identific</w:t>
      </w:r>
      <w:r w:rsidR="00CD71DF">
        <w:rPr>
          <w:sz w:val="24"/>
          <w:szCs w:val="24"/>
        </w:rPr>
        <w:t xml:space="preserve">ations inconscientes aliénantes et </w:t>
      </w:r>
      <w:r w:rsidR="000A138B">
        <w:rPr>
          <w:sz w:val="24"/>
          <w:szCs w:val="24"/>
        </w:rPr>
        <w:t xml:space="preserve">aux limitations </w:t>
      </w:r>
      <w:r w:rsidR="00CD71DF">
        <w:rPr>
          <w:sz w:val="24"/>
          <w:szCs w:val="24"/>
        </w:rPr>
        <w:t>imposées par toute psychologie collective</w:t>
      </w:r>
      <w:r w:rsidR="000A138B">
        <w:rPr>
          <w:sz w:val="24"/>
          <w:szCs w:val="24"/>
        </w:rPr>
        <w:t xml:space="preserve"> conjoncturelle</w:t>
      </w:r>
      <w:r w:rsidR="00CD71DF">
        <w:rPr>
          <w:sz w:val="24"/>
          <w:szCs w:val="24"/>
        </w:rPr>
        <w:t>.</w:t>
      </w:r>
    </w:p>
    <w:p w14:paraId="35F4DC64" w14:textId="06BD3707" w:rsidR="00904F80" w:rsidRDefault="009415CD" w:rsidP="00D5532F">
      <w:pPr>
        <w:spacing w:after="0" w:line="360" w:lineRule="auto"/>
        <w:jc w:val="both"/>
        <w:rPr>
          <w:sz w:val="24"/>
          <w:szCs w:val="24"/>
        </w:rPr>
      </w:pPr>
      <w:r>
        <w:rPr>
          <w:sz w:val="24"/>
          <w:szCs w:val="24"/>
        </w:rPr>
        <w:t>Bien sûr la pulsion peut</w:t>
      </w:r>
      <w:r w:rsidR="00CD2047" w:rsidRPr="00CA3AD9">
        <w:rPr>
          <w:sz w:val="24"/>
          <w:szCs w:val="24"/>
        </w:rPr>
        <w:t xml:space="preserve"> être considérée comme inéducable ; </w:t>
      </w:r>
      <w:r w:rsidR="00414D74">
        <w:rPr>
          <w:sz w:val="24"/>
          <w:szCs w:val="24"/>
        </w:rPr>
        <w:t xml:space="preserve">et </w:t>
      </w:r>
      <w:r w:rsidR="000A138B">
        <w:rPr>
          <w:sz w:val="24"/>
          <w:szCs w:val="24"/>
        </w:rPr>
        <w:t>elle l’est. Toutefois,</w:t>
      </w:r>
      <w:r w:rsidR="00E15C2C" w:rsidRPr="00CA3AD9">
        <w:rPr>
          <w:sz w:val="24"/>
          <w:szCs w:val="24"/>
        </w:rPr>
        <w:t xml:space="preserve"> dans le meilleur des cas,</w:t>
      </w:r>
      <w:r w:rsidR="00CD2047" w:rsidRPr="00CA3AD9">
        <w:rPr>
          <w:sz w:val="24"/>
          <w:szCs w:val="24"/>
        </w:rPr>
        <w:t xml:space="preserve"> </w:t>
      </w:r>
      <w:r w:rsidR="00E15C2C" w:rsidRPr="00CA3AD9">
        <w:rPr>
          <w:sz w:val="24"/>
          <w:szCs w:val="24"/>
        </w:rPr>
        <w:t xml:space="preserve">elle participe à un conflit fondamental actif la vie durant au sein de la vie mentale, entre les aspirations à </w:t>
      </w:r>
      <w:r w:rsidR="002B38FB">
        <w:rPr>
          <w:sz w:val="24"/>
          <w:szCs w:val="24"/>
        </w:rPr>
        <w:t xml:space="preserve">une </w:t>
      </w:r>
      <w:r w:rsidR="00E15C2C" w:rsidRPr="00CA3AD9">
        <w:rPr>
          <w:sz w:val="24"/>
          <w:szCs w:val="24"/>
        </w:rPr>
        <w:t>satisfaction et les exigences de renoncement, ces dernières étant soutenues par le pôle éd</w:t>
      </w:r>
      <w:r w:rsidR="000A138B">
        <w:rPr>
          <w:sz w:val="24"/>
          <w:szCs w:val="24"/>
        </w:rPr>
        <w:t>ucatif qui cherche à établir de</w:t>
      </w:r>
      <w:r w:rsidR="00E15C2C" w:rsidRPr="00CA3AD9">
        <w:rPr>
          <w:sz w:val="24"/>
          <w:szCs w:val="24"/>
        </w:rPr>
        <w:t xml:space="preserve"> telle</w:t>
      </w:r>
      <w:r w:rsidR="000A138B">
        <w:rPr>
          <w:sz w:val="24"/>
          <w:szCs w:val="24"/>
        </w:rPr>
        <w:t>s</w:t>
      </w:r>
      <w:r w:rsidR="00E15C2C" w:rsidRPr="00CA3AD9">
        <w:rPr>
          <w:sz w:val="24"/>
          <w:szCs w:val="24"/>
        </w:rPr>
        <w:t xml:space="preserve"> capacité</w:t>
      </w:r>
      <w:r w:rsidR="000A138B">
        <w:rPr>
          <w:sz w:val="24"/>
          <w:szCs w:val="24"/>
        </w:rPr>
        <w:t>s de</w:t>
      </w:r>
      <w:r w:rsidR="00E15C2C" w:rsidRPr="00CA3AD9">
        <w:rPr>
          <w:sz w:val="24"/>
          <w:szCs w:val="24"/>
        </w:rPr>
        <w:t xml:space="preserve"> renoncement</w:t>
      </w:r>
      <w:r w:rsidR="00954734">
        <w:rPr>
          <w:sz w:val="24"/>
          <w:szCs w:val="24"/>
        </w:rPr>
        <w:t xml:space="preserve"> au service d’un </w:t>
      </w:r>
      <w:r w:rsidR="00210A8C">
        <w:rPr>
          <w:sz w:val="24"/>
          <w:szCs w:val="24"/>
        </w:rPr>
        <w:t>idéal d’acquisition culturelle</w:t>
      </w:r>
      <w:r w:rsidR="00E15C2C" w:rsidRPr="00CA3AD9">
        <w:rPr>
          <w:sz w:val="24"/>
          <w:szCs w:val="24"/>
        </w:rPr>
        <w:t xml:space="preserve">. </w:t>
      </w:r>
      <w:r w:rsidR="000A138B">
        <w:rPr>
          <w:sz w:val="24"/>
          <w:szCs w:val="24"/>
        </w:rPr>
        <w:t>L’éducation appelle</w:t>
      </w:r>
      <w:r w:rsidR="00954734">
        <w:rPr>
          <w:sz w:val="24"/>
          <w:szCs w:val="24"/>
        </w:rPr>
        <w:t xml:space="preserve"> l’inhibition quant au but,</w:t>
      </w:r>
      <w:r w:rsidR="000A138B">
        <w:rPr>
          <w:sz w:val="24"/>
          <w:szCs w:val="24"/>
        </w:rPr>
        <w:t xml:space="preserve"> la désexualisation au service du labeur, voire la sublimation c</w:t>
      </w:r>
      <w:r w:rsidR="00904F80">
        <w:rPr>
          <w:sz w:val="24"/>
          <w:szCs w:val="24"/>
        </w:rPr>
        <w:t>réatrice.</w:t>
      </w:r>
    </w:p>
    <w:p w14:paraId="3239052D" w14:textId="77777777" w:rsidR="00414D74" w:rsidRDefault="00E15C2C" w:rsidP="00D5532F">
      <w:pPr>
        <w:spacing w:after="0" w:line="360" w:lineRule="auto"/>
        <w:jc w:val="both"/>
        <w:rPr>
          <w:sz w:val="24"/>
          <w:szCs w:val="24"/>
        </w:rPr>
      </w:pPr>
      <w:r w:rsidRPr="00CA3AD9">
        <w:rPr>
          <w:sz w:val="24"/>
          <w:szCs w:val="24"/>
        </w:rPr>
        <w:t>E</w:t>
      </w:r>
      <w:r w:rsidR="00954734">
        <w:rPr>
          <w:sz w:val="24"/>
          <w:szCs w:val="24"/>
        </w:rPr>
        <w:t xml:space="preserve">duquer </w:t>
      </w:r>
      <w:r w:rsidR="00CD2047" w:rsidRPr="00CA3AD9">
        <w:rPr>
          <w:sz w:val="24"/>
          <w:szCs w:val="24"/>
        </w:rPr>
        <w:t xml:space="preserve">doit </w:t>
      </w:r>
      <w:r w:rsidRPr="00CA3AD9">
        <w:rPr>
          <w:sz w:val="24"/>
          <w:szCs w:val="24"/>
        </w:rPr>
        <w:t>donc reconnaître</w:t>
      </w:r>
      <w:r w:rsidR="00414D74">
        <w:rPr>
          <w:sz w:val="24"/>
          <w:szCs w:val="24"/>
        </w:rPr>
        <w:t xml:space="preserve"> et prendre en compte</w:t>
      </w:r>
      <w:r w:rsidRPr="00CA3AD9">
        <w:rPr>
          <w:sz w:val="24"/>
          <w:szCs w:val="24"/>
        </w:rPr>
        <w:t xml:space="preserve"> cette</w:t>
      </w:r>
      <w:r w:rsidR="00CD2047" w:rsidRPr="00CA3AD9">
        <w:rPr>
          <w:sz w:val="24"/>
          <w:szCs w:val="24"/>
        </w:rPr>
        <w:t xml:space="preserve"> conflictua</w:t>
      </w:r>
      <w:r w:rsidR="00B9429A" w:rsidRPr="00CA3AD9">
        <w:rPr>
          <w:sz w:val="24"/>
          <w:szCs w:val="24"/>
        </w:rPr>
        <w:t>lité fondamentale</w:t>
      </w:r>
      <w:r w:rsidRPr="00CA3AD9">
        <w:rPr>
          <w:sz w:val="24"/>
          <w:szCs w:val="24"/>
        </w:rPr>
        <w:t xml:space="preserve"> indépassable</w:t>
      </w:r>
      <w:r w:rsidR="00414D74">
        <w:rPr>
          <w:sz w:val="24"/>
          <w:szCs w:val="24"/>
        </w:rPr>
        <w:t> ; et</w:t>
      </w:r>
      <w:r w:rsidR="000A138B">
        <w:rPr>
          <w:sz w:val="24"/>
          <w:szCs w:val="24"/>
        </w:rPr>
        <w:t xml:space="preserve"> renoncer à tenter d’aboutir</w:t>
      </w:r>
      <w:r w:rsidRPr="00CA3AD9">
        <w:rPr>
          <w:sz w:val="24"/>
          <w:szCs w:val="24"/>
        </w:rPr>
        <w:t xml:space="preserve"> à une éradication des aspirations p</w:t>
      </w:r>
      <w:r w:rsidR="000A138B">
        <w:rPr>
          <w:sz w:val="24"/>
          <w:szCs w:val="24"/>
        </w:rPr>
        <w:t>ulsionnelles, à leur répression au nom d’un que</w:t>
      </w:r>
      <w:r w:rsidR="00210A8C">
        <w:rPr>
          <w:sz w:val="24"/>
          <w:szCs w:val="24"/>
        </w:rPr>
        <w:t>lconque idéal de cu</w:t>
      </w:r>
      <w:r w:rsidR="00414D74">
        <w:rPr>
          <w:sz w:val="24"/>
          <w:szCs w:val="24"/>
        </w:rPr>
        <w:t>lturation.</w:t>
      </w:r>
    </w:p>
    <w:p w14:paraId="4BC8F9EB" w14:textId="5088642A" w:rsidR="00210A8C" w:rsidRDefault="00210A8C" w:rsidP="00D5532F">
      <w:pPr>
        <w:spacing w:after="0" w:line="360" w:lineRule="auto"/>
        <w:jc w:val="both"/>
        <w:rPr>
          <w:sz w:val="24"/>
          <w:szCs w:val="24"/>
        </w:rPr>
      </w:pPr>
      <w:r>
        <w:rPr>
          <w:sz w:val="24"/>
          <w:szCs w:val="24"/>
        </w:rPr>
        <w:t>De ce point de vue l’éducation a toujours été sage, puisqu’elle n’a jamais cessé d’inclure une oscillation entre labeur et récréation ; l’é</w:t>
      </w:r>
      <w:r w:rsidR="0050731F">
        <w:rPr>
          <w:sz w:val="24"/>
          <w:szCs w:val="24"/>
        </w:rPr>
        <w:t>ternelle question des vacances et des rythmes scolaires.</w:t>
      </w:r>
    </w:p>
    <w:p w14:paraId="26805B75" w14:textId="0F740AB3" w:rsidR="000D51B1" w:rsidRDefault="0050731F" w:rsidP="00D5532F">
      <w:pPr>
        <w:spacing w:after="0" w:line="360" w:lineRule="auto"/>
        <w:jc w:val="both"/>
        <w:rPr>
          <w:sz w:val="24"/>
          <w:szCs w:val="24"/>
        </w:rPr>
      </w:pPr>
      <w:r>
        <w:rPr>
          <w:sz w:val="24"/>
          <w:szCs w:val="24"/>
        </w:rPr>
        <w:t xml:space="preserve">L’éducation </w:t>
      </w:r>
      <w:r w:rsidR="00210A8C">
        <w:rPr>
          <w:sz w:val="24"/>
          <w:szCs w:val="24"/>
        </w:rPr>
        <w:t>participe ainsi</w:t>
      </w:r>
      <w:r w:rsidR="003F4AF4" w:rsidRPr="00CA3AD9">
        <w:rPr>
          <w:sz w:val="24"/>
          <w:szCs w:val="24"/>
        </w:rPr>
        <w:t xml:space="preserve"> à </w:t>
      </w:r>
      <w:r w:rsidR="00210A8C">
        <w:rPr>
          <w:sz w:val="24"/>
          <w:szCs w:val="24"/>
        </w:rPr>
        <w:t>un objectif complexe</w:t>
      </w:r>
      <w:r w:rsidR="00414D74">
        <w:rPr>
          <w:sz w:val="24"/>
          <w:szCs w:val="24"/>
        </w:rPr>
        <w:t xml:space="preserve">, la fragile résolution de ce conflit fondamental </w:t>
      </w:r>
      <w:r w:rsidR="000566D4">
        <w:rPr>
          <w:sz w:val="24"/>
          <w:szCs w:val="24"/>
        </w:rPr>
        <w:t>par d</w:t>
      </w:r>
      <w:r w:rsidR="00CD2047" w:rsidRPr="00CA3AD9">
        <w:rPr>
          <w:sz w:val="24"/>
          <w:szCs w:val="24"/>
        </w:rPr>
        <w:t>es osc</w:t>
      </w:r>
      <w:r w:rsidR="003F4AF4" w:rsidRPr="00CA3AD9">
        <w:rPr>
          <w:sz w:val="24"/>
          <w:szCs w:val="24"/>
        </w:rPr>
        <w:t>illations entre les</w:t>
      </w:r>
      <w:r w:rsidR="009415CD">
        <w:rPr>
          <w:sz w:val="24"/>
          <w:szCs w:val="24"/>
        </w:rPr>
        <w:t xml:space="preserve"> activités de civilis</w:t>
      </w:r>
      <w:r w:rsidR="000A138B">
        <w:rPr>
          <w:sz w:val="24"/>
          <w:szCs w:val="24"/>
        </w:rPr>
        <w:t>ation et celles régressives diurnes dites de récréation</w:t>
      </w:r>
      <w:r w:rsidR="00BE1429" w:rsidRPr="00BE1429">
        <w:rPr>
          <w:sz w:val="24"/>
          <w:szCs w:val="24"/>
        </w:rPr>
        <w:t xml:space="preserve"> </w:t>
      </w:r>
      <w:r w:rsidR="00BE1429">
        <w:rPr>
          <w:sz w:val="24"/>
          <w:szCs w:val="24"/>
        </w:rPr>
        <w:t>laissant une place aux aspir</w:t>
      </w:r>
      <w:r w:rsidR="00BE1429" w:rsidRPr="00CA3AD9">
        <w:rPr>
          <w:sz w:val="24"/>
          <w:szCs w:val="24"/>
        </w:rPr>
        <w:t>ations pulsionnelles</w:t>
      </w:r>
      <w:r w:rsidR="000A138B">
        <w:rPr>
          <w:sz w:val="24"/>
          <w:szCs w:val="24"/>
        </w:rPr>
        <w:t>, prélude à la future vie</w:t>
      </w:r>
      <w:r w:rsidR="009415CD">
        <w:rPr>
          <w:sz w:val="24"/>
          <w:szCs w:val="24"/>
        </w:rPr>
        <w:t xml:space="preserve"> </w:t>
      </w:r>
      <w:r w:rsidR="003F4AF4" w:rsidRPr="00CA3AD9">
        <w:rPr>
          <w:sz w:val="24"/>
          <w:szCs w:val="24"/>
        </w:rPr>
        <w:t>érotiq</w:t>
      </w:r>
      <w:r w:rsidR="009415CD">
        <w:rPr>
          <w:sz w:val="24"/>
          <w:szCs w:val="24"/>
        </w:rPr>
        <w:t>ue</w:t>
      </w:r>
      <w:r w:rsidR="00CD2047" w:rsidRPr="00CA3AD9">
        <w:rPr>
          <w:sz w:val="24"/>
          <w:szCs w:val="24"/>
        </w:rPr>
        <w:t>.</w:t>
      </w:r>
    </w:p>
    <w:p w14:paraId="662B9D94" w14:textId="275B7DF6" w:rsidR="000D51B1" w:rsidRDefault="00210A8C" w:rsidP="00D5532F">
      <w:pPr>
        <w:spacing w:after="0" w:line="360" w:lineRule="auto"/>
        <w:jc w:val="both"/>
        <w:rPr>
          <w:sz w:val="24"/>
          <w:szCs w:val="24"/>
        </w:rPr>
      </w:pPr>
      <w:r>
        <w:rPr>
          <w:sz w:val="24"/>
          <w:szCs w:val="24"/>
        </w:rPr>
        <w:t xml:space="preserve">L’éducation sait que le mieux est l’ennemi du bien ; qu’un excès de culturation s’accompagne </w:t>
      </w:r>
      <w:r w:rsidR="000D51B1">
        <w:rPr>
          <w:sz w:val="24"/>
          <w:szCs w:val="24"/>
        </w:rPr>
        <w:t xml:space="preserve">peu ou prou à terme </w:t>
      </w:r>
      <w:r>
        <w:rPr>
          <w:sz w:val="24"/>
          <w:szCs w:val="24"/>
        </w:rPr>
        <w:t>d’une haine de la</w:t>
      </w:r>
      <w:r w:rsidR="00414D74">
        <w:rPr>
          <w:sz w:val="24"/>
          <w:szCs w:val="24"/>
        </w:rPr>
        <w:t xml:space="preserve"> culture, de la haine du travail qu’elle requière.</w:t>
      </w:r>
      <w:r w:rsidR="000D51B1">
        <w:rPr>
          <w:sz w:val="24"/>
          <w:szCs w:val="24"/>
        </w:rPr>
        <w:t xml:space="preserve"> Nous savons depuis longtemps quelles atrocités ce renversement</w:t>
      </w:r>
      <w:r w:rsidR="005A57BF">
        <w:rPr>
          <w:sz w:val="24"/>
          <w:szCs w:val="24"/>
        </w:rPr>
        <w:t xml:space="preserve"> peut </w:t>
      </w:r>
      <w:r w:rsidR="000D51B1">
        <w:rPr>
          <w:sz w:val="24"/>
          <w:szCs w:val="24"/>
        </w:rPr>
        <w:t>déclencher</w:t>
      </w:r>
      <w:r w:rsidR="0050731F">
        <w:rPr>
          <w:sz w:val="24"/>
          <w:szCs w:val="24"/>
        </w:rPr>
        <w:t>, puisqu’il a les capacités de sor</w:t>
      </w:r>
      <w:r w:rsidR="00954734">
        <w:rPr>
          <w:sz w:val="24"/>
          <w:szCs w:val="24"/>
        </w:rPr>
        <w:t>tir de la conflictualité que nous venons de décrire, celle entre érotique</w:t>
      </w:r>
      <w:r w:rsidR="0050731F">
        <w:rPr>
          <w:sz w:val="24"/>
          <w:szCs w:val="24"/>
        </w:rPr>
        <w:t xml:space="preserve"> et culture, au profit de la recherche d’une extinction du pôle culturel</w:t>
      </w:r>
      <w:r w:rsidR="005A57BF">
        <w:rPr>
          <w:sz w:val="24"/>
          <w:szCs w:val="24"/>
        </w:rPr>
        <w:t xml:space="preserve"> ; </w:t>
      </w:r>
      <w:r w:rsidR="0050731F">
        <w:rPr>
          <w:sz w:val="24"/>
          <w:szCs w:val="24"/>
        </w:rPr>
        <w:t>ce but</w:t>
      </w:r>
      <w:r w:rsidR="00AB6166">
        <w:rPr>
          <w:sz w:val="24"/>
          <w:szCs w:val="24"/>
        </w:rPr>
        <w:t xml:space="preserve"> pouvant être poursuivie</w:t>
      </w:r>
      <w:r w:rsidR="0050731F">
        <w:rPr>
          <w:sz w:val="24"/>
          <w:szCs w:val="24"/>
        </w:rPr>
        <w:t xml:space="preserve">, paradoxe, </w:t>
      </w:r>
      <w:r w:rsidR="000D51B1">
        <w:rPr>
          <w:sz w:val="24"/>
          <w:szCs w:val="24"/>
        </w:rPr>
        <w:t xml:space="preserve">au nom </w:t>
      </w:r>
      <w:r w:rsidR="0050731F">
        <w:rPr>
          <w:sz w:val="24"/>
          <w:szCs w:val="24"/>
        </w:rPr>
        <w:t xml:space="preserve">même </w:t>
      </w:r>
      <w:r w:rsidR="000D51B1">
        <w:rPr>
          <w:sz w:val="24"/>
          <w:szCs w:val="24"/>
        </w:rPr>
        <w:t>d’u</w:t>
      </w:r>
      <w:r w:rsidR="0050731F">
        <w:rPr>
          <w:sz w:val="24"/>
          <w:szCs w:val="24"/>
        </w:rPr>
        <w:t>ne culture idéalisée</w:t>
      </w:r>
      <w:r w:rsidR="000D51B1">
        <w:rPr>
          <w:sz w:val="24"/>
          <w:szCs w:val="24"/>
        </w:rPr>
        <w:t>.</w:t>
      </w:r>
      <w:r w:rsidR="00AB6166">
        <w:rPr>
          <w:sz w:val="24"/>
          <w:szCs w:val="24"/>
        </w:rPr>
        <w:t xml:space="preserve"> La quête du</w:t>
      </w:r>
      <w:r w:rsidR="005A57BF">
        <w:rPr>
          <w:sz w:val="24"/>
          <w:szCs w:val="24"/>
        </w:rPr>
        <w:t xml:space="preserve"> mieux génère alors l’atroce.</w:t>
      </w:r>
    </w:p>
    <w:p w14:paraId="4E4E46E3" w14:textId="2D4A9B91" w:rsidR="000D51B1" w:rsidRDefault="005A57BF" w:rsidP="00D5532F">
      <w:pPr>
        <w:spacing w:after="0" w:line="360" w:lineRule="auto"/>
        <w:jc w:val="both"/>
        <w:rPr>
          <w:sz w:val="24"/>
          <w:szCs w:val="24"/>
        </w:rPr>
      </w:pPr>
      <w:r>
        <w:rPr>
          <w:sz w:val="24"/>
          <w:szCs w:val="24"/>
        </w:rPr>
        <w:t xml:space="preserve">Dans le </w:t>
      </w:r>
      <w:r w:rsidR="000D51B1">
        <w:rPr>
          <w:sz w:val="24"/>
          <w:szCs w:val="24"/>
        </w:rPr>
        <w:t>contexte</w:t>
      </w:r>
      <w:r>
        <w:rPr>
          <w:sz w:val="24"/>
          <w:szCs w:val="24"/>
        </w:rPr>
        <w:t xml:space="preserve"> d’une</w:t>
      </w:r>
      <w:r w:rsidR="00AB6166">
        <w:rPr>
          <w:sz w:val="24"/>
          <w:szCs w:val="24"/>
        </w:rPr>
        <w:t xml:space="preserve"> telle</w:t>
      </w:r>
      <w:r>
        <w:rPr>
          <w:sz w:val="24"/>
          <w:szCs w:val="24"/>
        </w:rPr>
        <w:t xml:space="preserve"> conflictualité indépassable</w:t>
      </w:r>
      <w:r w:rsidR="000D51B1">
        <w:rPr>
          <w:sz w:val="24"/>
          <w:szCs w:val="24"/>
        </w:rPr>
        <w:t>, l</w:t>
      </w:r>
      <w:r w:rsidR="00210A8C">
        <w:rPr>
          <w:sz w:val="24"/>
          <w:szCs w:val="24"/>
        </w:rPr>
        <w:t>’aporie</w:t>
      </w:r>
      <w:r w:rsidR="0050731F">
        <w:rPr>
          <w:sz w:val="24"/>
          <w:szCs w:val="24"/>
        </w:rPr>
        <w:t xml:space="preserve"> </w:t>
      </w:r>
      <w:r w:rsidR="000D51B1">
        <w:rPr>
          <w:sz w:val="24"/>
          <w:szCs w:val="24"/>
        </w:rPr>
        <w:t xml:space="preserve">pour l’éducation est </w:t>
      </w:r>
      <w:r w:rsidR="00210A8C">
        <w:rPr>
          <w:sz w:val="24"/>
          <w:szCs w:val="24"/>
        </w:rPr>
        <w:t>de ne pouvoir offrir qu’un modèle groupal</w:t>
      </w:r>
      <w:r>
        <w:rPr>
          <w:sz w:val="24"/>
          <w:szCs w:val="24"/>
        </w:rPr>
        <w:t xml:space="preserve"> butant</w:t>
      </w:r>
      <w:r w:rsidR="00AB6166">
        <w:rPr>
          <w:sz w:val="24"/>
          <w:szCs w:val="24"/>
        </w:rPr>
        <w:t xml:space="preserve"> obligatoirement</w:t>
      </w:r>
      <w:r>
        <w:rPr>
          <w:sz w:val="24"/>
          <w:szCs w:val="24"/>
        </w:rPr>
        <w:t xml:space="preserve"> sur les </w:t>
      </w:r>
      <w:r w:rsidR="00210A8C">
        <w:rPr>
          <w:sz w:val="24"/>
          <w:szCs w:val="24"/>
        </w:rPr>
        <w:t>oscillations si</w:t>
      </w:r>
      <w:r w:rsidR="000D51B1">
        <w:rPr>
          <w:sz w:val="24"/>
          <w:szCs w:val="24"/>
        </w:rPr>
        <w:t>ngulières, variable</w:t>
      </w:r>
      <w:r w:rsidR="0050731F">
        <w:rPr>
          <w:sz w:val="24"/>
          <w:szCs w:val="24"/>
        </w:rPr>
        <w:t>s et instables</w:t>
      </w:r>
      <w:r>
        <w:rPr>
          <w:sz w:val="24"/>
          <w:szCs w:val="24"/>
        </w:rPr>
        <w:t>,</w:t>
      </w:r>
      <w:r w:rsidR="0050731F">
        <w:rPr>
          <w:sz w:val="24"/>
          <w:szCs w:val="24"/>
        </w:rPr>
        <w:t xml:space="preserve"> d’un individu</w:t>
      </w:r>
      <w:r w:rsidR="000D51B1">
        <w:rPr>
          <w:sz w:val="24"/>
          <w:szCs w:val="24"/>
        </w:rPr>
        <w:t>.</w:t>
      </w:r>
    </w:p>
    <w:p w14:paraId="73670A0C" w14:textId="22ED5A1F" w:rsidR="00CD2047" w:rsidRDefault="00B9429A" w:rsidP="00D5532F">
      <w:pPr>
        <w:spacing w:after="0" w:line="360" w:lineRule="auto"/>
        <w:jc w:val="both"/>
        <w:rPr>
          <w:sz w:val="24"/>
          <w:szCs w:val="24"/>
        </w:rPr>
      </w:pPr>
      <w:r w:rsidRPr="00CA3AD9">
        <w:rPr>
          <w:sz w:val="24"/>
          <w:szCs w:val="24"/>
        </w:rPr>
        <w:lastRenderedPageBreak/>
        <w:t>L’existen</w:t>
      </w:r>
      <w:r w:rsidR="003F4AF4" w:rsidRPr="00CA3AD9">
        <w:rPr>
          <w:sz w:val="24"/>
          <w:szCs w:val="24"/>
        </w:rPr>
        <w:t xml:space="preserve">ce </w:t>
      </w:r>
      <w:r w:rsidR="005A57BF">
        <w:rPr>
          <w:sz w:val="24"/>
          <w:szCs w:val="24"/>
        </w:rPr>
        <w:t>dans la vie sexuelle</w:t>
      </w:r>
      <w:r w:rsidR="000D51B1">
        <w:rPr>
          <w:sz w:val="24"/>
          <w:szCs w:val="24"/>
        </w:rPr>
        <w:t>, des</w:t>
      </w:r>
      <w:r w:rsidR="003F4AF4" w:rsidRPr="00CA3AD9">
        <w:rPr>
          <w:sz w:val="24"/>
          <w:szCs w:val="24"/>
        </w:rPr>
        <w:t xml:space="preserve"> préliminaires</w:t>
      </w:r>
      <w:r w:rsidR="000D51B1">
        <w:rPr>
          <w:sz w:val="24"/>
          <w:szCs w:val="24"/>
        </w:rPr>
        <w:t>,</w:t>
      </w:r>
      <w:r w:rsidR="003F4AF4" w:rsidRPr="00CA3AD9">
        <w:rPr>
          <w:sz w:val="24"/>
          <w:szCs w:val="24"/>
        </w:rPr>
        <w:t xml:space="preserve"> témoigne de l’implication</w:t>
      </w:r>
      <w:r w:rsidR="00AB6166">
        <w:rPr>
          <w:sz w:val="24"/>
          <w:szCs w:val="24"/>
        </w:rPr>
        <w:t xml:space="preserve"> </w:t>
      </w:r>
      <w:r w:rsidR="003F4AF4" w:rsidRPr="00CA3AD9">
        <w:rPr>
          <w:sz w:val="24"/>
          <w:szCs w:val="24"/>
        </w:rPr>
        <w:t>d’un</w:t>
      </w:r>
      <w:r w:rsidR="00BE1429">
        <w:rPr>
          <w:sz w:val="24"/>
          <w:szCs w:val="24"/>
        </w:rPr>
        <w:t xml:space="preserve"> tel</w:t>
      </w:r>
      <w:r w:rsidR="0050731F">
        <w:rPr>
          <w:sz w:val="24"/>
          <w:szCs w:val="24"/>
        </w:rPr>
        <w:t xml:space="preserve"> jeu</w:t>
      </w:r>
      <w:r w:rsidR="00455D8B">
        <w:rPr>
          <w:sz w:val="24"/>
          <w:szCs w:val="24"/>
        </w:rPr>
        <w:t xml:space="preserve"> oscillatoire</w:t>
      </w:r>
      <w:r w:rsidR="0050731F">
        <w:rPr>
          <w:sz w:val="24"/>
          <w:szCs w:val="24"/>
        </w:rPr>
        <w:t xml:space="preserve"> régressif</w:t>
      </w:r>
      <w:r w:rsidRPr="00CA3AD9">
        <w:rPr>
          <w:sz w:val="24"/>
          <w:szCs w:val="24"/>
        </w:rPr>
        <w:t xml:space="preserve"> </w:t>
      </w:r>
      <w:r w:rsidR="00AB6166">
        <w:rPr>
          <w:sz w:val="24"/>
          <w:szCs w:val="24"/>
        </w:rPr>
        <w:t xml:space="preserve">subtil </w:t>
      </w:r>
      <w:r w:rsidRPr="00CA3AD9">
        <w:rPr>
          <w:sz w:val="24"/>
          <w:szCs w:val="24"/>
        </w:rPr>
        <w:t>qui consiste à mettre les acquis éducatifs progressivement en latence</w:t>
      </w:r>
      <w:r w:rsidR="003F4AF4" w:rsidRPr="00CA3AD9">
        <w:rPr>
          <w:sz w:val="24"/>
          <w:szCs w:val="24"/>
        </w:rPr>
        <w:t xml:space="preserve"> au profit de la sexualité ; ce qui est très</w:t>
      </w:r>
      <w:r w:rsidRPr="00CA3AD9">
        <w:rPr>
          <w:sz w:val="24"/>
          <w:szCs w:val="24"/>
        </w:rPr>
        <w:t xml:space="preserve"> différent des logiques </w:t>
      </w:r>
      <w:r w:rsidR="003F4AF4" w:rsidRPr="00CA3AD9">
        <w:rPr>
          <w:sz w:val="24"/>
          <w:szCs w:val="24"/>
        </w:rPr>
        <w:t>de la crudité</w:t>
      </w:r>
      <w:r w:rsidR="0050731F">
        <w:rPr>
          <w:sz w:val="24"/>
          <w:szCs w:val="24"/>
        </w:rPr>
        <w:t>, et de la cruauté,</w:t>
      </w:r>
      <w:r w:rsidRPr="00CA3AD9">
        <w:rPr>
          <w:sz w:val="24"/>
          <w:szCs w:val="24"/>
        </w:rPr>
        <w:t xml:space="preserve"> qui voudraient</w:t>
      </w:r>
      <w:r w:rsidR="003F4AF4" w:rsidRPr="00CA3AD9">
        <w:rPr>
          <w:sz w:val="24"/>
          <w:szCs w:val="24"/>
        </w:rPr>
        <w:t xml:space="preserve"> purement et simplement se</w:t>
      </w:r>
      <w:r w:rsidRPr="00CA3AD9">
        <w:rPr>
          <w:sz w:val="24"/>
          <w:szCs w:val="24"/>
        </w:rPr>
        <w:t xml:space="preserve"> débarrasser</w:t>
      </w:r>
      <w:r w:rsidR="003F4AF4" w:rsidRPr="00CA3AD9">
        <w:rPr>
          <w:sz w:val="24"/>
          <w:szCs w:val="24"/>
        </w:rPr>
        <w:t xml:space="preserve"> de l’éducatif</w:t>
      </w:r>
      <w:r w:rsidRPr="00CA3AD9">
        <w:rPr>
          <w:sz w:val="24"/>
          <w:szCs w:val="24"/>
        </w:rPr>
        <w:t>.</w:t>
      </w:r>
      <w:r w:rsidR="0050731F">
        <w:rPr>
          <w:sz w:val="24"/>
          <w:szCs w:val="24"/>
        </w:rPr>
        <w:t xml:space="preserve"> Dès lors le meurtre rôde, sinon trône. </w:t>
      </w:r>
    </w:p>
    <w:p w14:paraId="278A4465" w14:textId="56613976" w:rsidR="0050731F" w:rsidRDefault="003F4AF4" w:rsidP="00D5532F">
      <w:pPr>
        <w:spacing w:after="0" w:line="360" w:lineRule="auto"/>
        <w:jc w:val="both"/>
        <w:rPr>
          <w:sz w:val="24"/>
          <w:szCs w:val="24"/>
        </w:rPr>
      </w:pPr>
      <w:r>
        <w:rPr>
          <w:sz w:val="24"/>
          <w:szCs w:val="24"/>
        </w:rPr>
        <w:t>Le principe</w:t>
      </w:r>
      <w:r w:rsidR="003A7288">
        <w:rPr>
          <w:sz w:val="24"/>
          <w:szCs w:val="24"/>
        </w:rPr>
        <w:t xml:space="preserve"> de la cure</w:t>
      </w:r>
      <w:r>
        <w:rPr>
          <w:sz w:val="24"/>
          <w:szCs w:val="24"/>
        </w:rPr>
        <w:t>,</w:t>
      </w:r>
      <w:r w:rsidR="003A7288">
        <w:rPr>
          <w:sz w:val="24"/>
          <w:szCs w:val="24"/>
        </w:rPr>
        <w:t xml:space="preserve"> </w:t>
      </w:r>
      <w:r>
        <w:rPr>
          <w:sz w:val="24"/>
          <w:szCs w:val="24"/>
        </w:rPr>
        <w:t xml:space="preserve">tel qu’évoqué par la règle fondamentale, </w:t>
      </w:r>
      <w:r w:rsidR="003A7288">
        <w:rPr>
          <w:sz w:val="24"/>
          <w:szCs w:val="24"/>
        </w:rPr>
        <w:t>privilégie l</w:t>
      </w:r>
      <w:r w:rsidR="009415CD">
        <w:rPr>
          <w:sz w:val="24"/>
          <w:szCs w:val="24"/>
        </w:rPr>
        <w:t xml:space="preserve">a parole aux actes, </w:t>
      </w:r>
      <w:r w:rsidR="003A7288">
        <w:rPr>
          <w:sz w:val="24"/>
          <w:szCs w:val="24"/>
        </w:rPr>
        <w:t>exige</w:t>
      </w:r>
      <w:r w:rsidR="009415CD">
        <w:rPr>
          <w:sz w:val="24"/>
          <w:szCs w:val="24"/>
        </w:rPr>
        <w:t xml:space="preserve"> en fait</w:t>
      </w:r>
      <w:r w:rsidR="003A7288">
        <w:rPr>
          <w:sz w:val="24"/>
          <w:szCs w:val="24"/>
        </w:rPr>
        <w:t xml:space="preserve"> que l’agir du transfert soit</w:t>
      </w:r>
      <w:r w:rsidR="00CD2047">
        <w:rPr>
          <w:sz w:val="24"/>
          <w:szCs w:val="24"/>
        </w:rPr>
        <w:t xml:space="preserve"> inscrit dans le dire,</w:t>
      </w:r>
      <w:r>
        <w:rPr>
          <w:sz w:val="24"/>
          <w:szCs w:val="24"/>
        </w:rPr>
        <w:t xml:space="preserve"> dans</w:t>
      </w:r>
      <w:r w:rsidR="00455D8B">
        <w:rPr>
          <w:sz w:val="24"/>
          <w:szCs w:val="24"/>
        </w:rPr>
        <w:t xml:space="preserve"> la verbalisation et son style ; qu’il soit un acte de mentalisation.</w:t>
      </w:r>
    </w:p>
    <w:p w14:paraId="4C7D01AA" w14:textId="729F9679" w:rsidR="009415CD" w:rsidRDefault="009415CD" w:rsidP="00D5532F">
      <w:pPr>
        <w:spacing w:after="0" w:line="360" w:lineRule="auto"/>
        <w:jc w:val="both"/>
        <w:rPr>
          <w:sz w:val="24"/>
          <w:szCs w:val="24"/>
        </w:rPr>
      </w:pPr>
      <w:r>
        <w:rPr>
          <w:sz w:val="24"/>
          <w:szCs w:val="24"/>
        </w:rPr>
        <w:t>L</w:t>
      </w:r>
      <w:r w:rsidR="00BE1429">
        <w:rPr>
          <w:sz w:val="24"/>
          <w:szCs w:val="24"/>
        </w:rPr>
        <w:t>e transfert est un acte mental faste et prometteur, ouvert sur les potentialités d’avenir, mu par</w:t>
      </w:r>
      <w:r w:rsidR="00455D8B">
        <w:rPr>
          <w:sz w:val="24"/>
          <w:szCs w:val="24"/>
        </w:rPr>
        <w:t xml:space="preserve"> les propensions de la psyché à se déployer, à</w:t>
      </w:r>
      <w:r w:rsidR="00CA3AD9">
        <w:rPr>
          <w:sz w:val="24"/>
          <w:szCs w:val="24"/>
        </w:rPr>
        <w:t xml:space="preserve"> « grandir » com</w:t>
      </w:r>
      <w:r w:rsidR="0050731F">
        <w:rPr>
          <w:sz w:val="24"/>
          <w:szCs w:val="24"/>
        </w:rPr>
        <w:t>me nous le dirions pour l’enfant</w:t>
      </w:r>
      <w:r w:rsidR="00455D8B">
        <w:rPr>
          <w:sz w:val="24"/>
          <w:szCs w:val="24"/>
        </w:rPr>
        <w:t xml:space="preserve"> en pleine croissance. L’existence du transfert nous apprend que toute croissance se fait par</w:t>
      </w:r>
      <w:r w:rsidR="00CA3AD9">
        <w:rPr>
          <w:sz w:val="24"/>
          <w:szCs w:val="24"/>
        </w:rPr>
        <w:t xml:space="preserve"> le détour d’un autre</w:t>
      </w:r>
      <w:r w:rsidR="00455D8B">
        <w:rPr>
          <w:sz w:val="24"/>
          <w:szCs w:val="24"/>
        </w:rPr>
        <w:t>,</w:t>
      </w:r>
      <w:r w:rsidR="00CA3AD9">
        <w:rPr>
          <w:sz w:val="24"/>
          <w:szCs w:val="24"/>
        </w:rPr>
        <w:t xml:space="preserve"> qui est appréhendé, à tort ou à raison, comme ayant des capacités mentales enviables, favorables aux aspirations d’acquisition</w:t>
      </w:r>
      <w:r w:rsidR="00BE1429">
        <w:rPr>
          <w:sz w:val="24"/>
          <w:szCs w:val="24"/>
        </w:rPr>
        <w:t xml:space="preserve"> et de progression</w:t>
      </w:r>
      <w:r w:rsidR="0050731F">
        <w:rPr>
          <w:sz w:val="24"/>
          <w:szCs w:val="24"/>
        </w:rPr>
        <w:t xml:space="preserve"> d’un</w:t>
      </w:r>
      <w:r w:rsidR="002B38FB">
        <w:rPr>
          <w:sz w:val="24"/>
          <w:szCs w:val="24"/>
        </w:rPr>
        <w:t xml:space="preserve"> sujet. C</w:t>
      </w:r>
      <w:r w:rsidR="00CA3AD9">
        <w:rPr>
          <w:sz w:val="24"/>
          <w:szCs w:val="24"/>
        </w:rPr>
        <w:t>e transfert</w:t>
      </w:r>
      <w:r w:rsidR="002B38FB">
        <w:rPr>
          <w:sz w:val="24"/>
          <w:szCs w:val="24"/>
        </w:rPr>
        <w:t>, nous pouvons le qualifier de</w:t>
      </w:r>
      <w:r w:rsidR="00CA3AD9">
        <w:rPr>
          <w:sz w:val="24"/>
          <w:szCs w:val="24"/>
        </w:rPr>
        <w:t xml:space="preserve"> </w:t>
      </w:r>
      <w:r w:rsidR="00CA3AD9" w:rsidRPr="0050731F">
        <w:rPr>
          <w:i/>
          <w:sz w:val="24"/>
          <w:szCs w:val="24"/>
        </w:rPr>
        <w:t>transfert d’autorité</w:t>
      </w:r>
      <w:r w:rsidR="00CA3AD9">
        <w:rPr>
          <w:sz w:val="24"/>
          <w:szCs w:val="24"/>
        </w:rPr>
        <w:t xml:space="preserve">, </w:t>
      </w:r>
      <w:r w:rsidR="002B38FB">
        <w:rPr>
          <w:sz w:val="24"/>
          <w:szCs w:val="24"/>
        </w:rPr>
        <w:t xml:space="preserve"> au sens où une a</w:t>
      </w:r>
      <w:r w:rsidR="0046715E">
        <w:rPr>
          <w:sz w:val="24"/>
          <w:szCs w:val="24"/>
        </w:rPr>
        <w:t>utorité est o</w:t>
      </w:r>
      <w:r w:rsidR="000566D4">
        <w:rPr>
          <w:sz w:val="24"/>
          <w:szCs w:val="24"/>
        </w:rPr>
        <w:t>ctroyée à un autre et permet la construction d’une</w:t>
      </w:r>
      <w:r w:rsidR="0046715E">
        <w:rPr>
          <w:sz w:val="24"/>
          <w:szCs w:val="24"/>
        </w:rPr>
        <w:t xml:space="preserve"> identification au service de certaines acquisitions. Il </w:t>
      </w:r>
      <w:r w:rsidR="00CA3AD9">
        <w:rPr>
          <w:sz w:val="24"/>
          <w:szCs w:val="24"/>
        </w:rPr>
        <w:t>s’accompagne d’un transfert de l’historicité, qui est la réminiscence agie des solutions psychiques</w:t>
      </w:r>
      <w:r w:rsidR="0050731F">
        <w:rPr>
          <w:sz w:val="24"/>
          <w:szCs w:val="24"/>
        </w:rPr>
        <w:t xml:space="preserve"> historiques</w:t>
      </w:r>
      <w:r w:rsidR="00CA3AD9">
        <w:rPr>
          <w:sz w:val="24"/>
          <w:szCs w:val="24"/>
        </w:rPr>
        <w:t xml:space="preserve"> élaborées auprès des supports identificatoires</w:t>
      </w:r>
      <w:r w:rsidR="00BE1429">
        <w:rPr>
          <w:sz w:val="24"/>
          <w:szCs w:val="24"/>
        </w:rPr>
        <w:t xml:space="preserve"> de l’enfance</w:t>
      </w:r>
      <w:r w:rsidR="00CA3AD9">
        <w:rPr>
          <w:sz w:val="24"/>
          <w:szCs w:val="24"/>
        </w:rPr>
        <w:t>, les parents bien sûr, mais aussi tous le</w:t>
      </w:r>
      <w:r w:rsidR="00BE1429">
        <w:rPr>
          <w:sz w:val="24"/>
          <w:szCs w:val="24"/>
        </w:rPr>
        <w:t xml:space="preserve">s autres maîtres </w:t>
      </w:r>
      <w:r w:rsidR="0046715E">
        <w:rPr>
          <w:sz w:val="24"/>
          <w:szCs w:val="24"/>
        </w:rPr>
        <w:t>en éducation</w:t>
      </w:r>
      <w:r w:rsidR="00BE1429">
        <w:rPr>
          <w:sz w:val="24"/>
          <w:szCs w:val="24"/>
        </w:rPr>
        <w:t>.</w:t>
      </w:r>
    </w:p>
    <w:p w14:paraId="393C959A" w14:textId="3798882F" w:rsidR="00BE1429" w:rsidRDefault="009415CD" w:rsidP="00D5532F">
      <w:pPr>
        <w:spacing w:after="0" w:line="360" w:lineRule="auto"/>
        <w:jc w:val="both"/>
        <w:rPr>
          <w:sz w:val="24"/>
          <w:szCs w:val="24"/>
        </w:rPr>
      </w:pPr>
      <w:r>
        <w:rPr>
          <w:sz w:val="24"/>
          <w:szCs w:val="24"/>
        </w:rPr>
        <w:t xml:space="preserve">Cet </w:t>
      </w:r>
      <w:r w:rsidR="003F4AF4">
        <w:rPr>
          <w:sz w:val="24"/>
          <w:szCs w:val="24"/>
        </w:rPr>
        <w:t>idéal tout théorique</w:t>
      </w:r>
      <w:r w:rsidR="00CA3AD9">
        <w:rPr>
          <w:sz w:val="24"/>
          <w:szCs w:val="24"/>
        </w:rPr>
        <w:t xml:space="preserve"> d’un transfert d’autorité faste</w:t>
      </w:r>
      <w:r w:rsidR="00D0053D">
        <w:rPr>
          <w:sz w:val="24"/>
          <w:szCs w:val="24"/>
        </w:rPr>
        <w:t xml:space="preserve"> et promoteur</w:t>
      </w:r>
      <w:r w:rsidR="00CA3AD9">
        <w:rPr>
          <w:sz w:val="24"/>
          <w:szCs w:val="24"/>
        </w:rPr>
        <w:t>,</w:t>
      </w:r>
      <w:r w:rsidR="003F4AF4">
        <w:rPr>
          <w:sz w:val="24"/>
          <w:szCs w:val="24"/>
        </w:rPr>
        <w:t xml:space="preserve"> </w:t>
      </w:r>
      <w:r w:rsidR="00455D8B">
        <w:rPr>
          <w:sz w:val="24"/>
          <w:szCs w:val="24"/>
        </w:rPr>
        <w:t>porteur de</w:t>
      </w:r>
      <w:r w:rsidR="00CA3AD9">
        <w:rPr>
          <w:sz w:val="24"/>
          <w:szCs w:val="24"/>
        </w:rPr>
        <w:t xml:space="preserve"> riches potentialités d’acquisition et d’avenir, </w:t>
      </w:r>
      <w:r w:rsidR="00AB6166">
        <w:rPr>
          <w:sz w:val="24"/>
          <w:szCs w:val="24"/>
        </w:rPr>
        <w:t xml:space="preserve">se rencontre chez </w:t>
      </w:r>
      <w:r w:rsidR="003F4AF4">
        <w:rPr>
          <w:sz w:val="24"/>
          <w:szCs w:val="24"/>
        </w:rPr>
        <w:t xml:space="preserve">des patients </w:t>
      </w:r>
      <w:r w:rsidR="003A7288">
        <w:rPr>
          <w:sz w:val="24"/>
          <w:szCs w:val="24"/>
        </w:rPr>
        <w:t xml:space="preserve">éduqués </w:t>
      </w:r>
      <w:r w:rsidR="00CD2047">
        <w:rPr>
          <w:sz w:val="24"/>
          <w:szCs w:val="24"/>
        </w:rPr>
        <w:t>et pour les</w:t>
      </w:r>
      <w:r w:rsidR="003A7288">
        <w:rPr>
          <w:sz w:val="24"/>
          <w:szCs w:val="24"/>
        </w:rPr>
        <w:t>quels</w:t>
      </w:r>
      <w:r w:rsidR="00CD2047">
        <w:rPr>
          <w:sz w:val="24"/>
          <w:szCs w:val="24"/>
        </w:rPr>
        <w:t xml:space="preserve"> régresser</w:t>
      </w:r>
      <w:r w:rsidR="003A7288">
        <w:rPr>
          <w:sz w:val="24"/>
          <w:szCs w:val="24"/>
        </w:rPr>
        <w:t xml:space="preserve"> en deçà de l’éducatif a une signification</w:t>
      </w:r>
      <w:r w:rsidR="003F4AF4">
        <w:rPr>
          <w:sz w:val="24"/>
          <w:szCs w:val="24"/>
        </w:rPr>
        <w:t xml:space="preserve"> conflictuelle, </w:t>
      </w:r>
      <w:r w:rsidR="00CD2047">
        <w:rPr>
          <w:sz w:val="24"/>
          <w:szCs w:val="24"/>
        </w:rPr>
        <w:t>est l’objet d’un conflit interne, d’où</w:t>
      </w:r>
      <w:r w:rsidR="003A7288">
        <w:rPr>
          <w:sz w:val="24"/>
          <w:szCs w:val="24"/>
        </w:rPr>
        <w:t xml:space="preserve"> un certain de</w:t>
      </w:r>
      <w:r w:rsidR="00BE1429">
        <w:rPr>
          <w:sz w:val="24"/>
          <w:szCs w:val="24"/>
        </w:rPr>
        <w:t>gré de résistance.</w:t>
      </w:r>
    </w:p>
    <w:p w14:paraId="1474C82E" w14:textId="24E016C5" w:rsidR="00BE1429" w:rsidRDefault="00455D8B" w:rsidP="00D5532F">
      <w:pPr>
        <w:spacing w:after="0" w:line="360" w:lineRule="auto"/>
        <w:jc w:val="both"/>
        <w:rPr>
          <w:sz w:val="24"/>
          <w:szCs w:val="24"/>
        </w:rPr>
      </w:pPr>
      <w:r>
        <w:rPr>
          <w:sz w:val="24"/>
          <w:szCs w:val="24"/>
        </w:rPr>
        <w:t>Malheureusement</w:t>
      </w:r>
      <w:r w:rsidR="003F4AF4">
        <w:rPr>
          <w:sz w:val="24"/>
          <w:szCs w:val="24"/>
        </w:rPr>
        <w:t>, la clinique n’est pas aussi schématique q</w:t>
      </w:r>
      <w:r w:rsidR="00AB6166">
        <w:rPr>
          <w:sz w:val="24"/>
          <w:szCs w:val="24"/>
        </w:rPr>
        <w:t>ue la théorie.</w:t>
      </w:r>
      <w:r w:rsidR="00172B5B">
        <w:rPr>
          <w:sz w:val="24"/>
          <w:szCs w:val="24"/>
        </w:rPr>
        <w:t xml:space="preserve"> Nous rencontrons chez tout patient des logiques</w:t>
      </w:r>
      <w:r w:rsidR="003A7288">
        <w:rPr>
          <w:sz w:val="24"/>
          <w:szCs w:val="24"/>
        </w:rPr>
        <w:t xml:space="preserve"> </w:t>
      </w:r>
      <w:r w:rsidR="00172B5B">
        <w:rPr>
          <w:sz w:val="24"/>
          <w:szCs w:val="24"/>
        </w:rPr>
        <w:t xml:space="preserve">pulsionnelles </w:t>
      </w:r>
      <w:r w:rsidR="003A7288">
        <w:rPr>
          <w:sz w:val="24"/>
          <w:szCs w:val="24"/>
        </w:rPr>
        <w:t>ayant échappé à l’éducation et se révé</w:t>
      </w:r>
      <w:r w:rsidR="00BE1429">
        <w:rPr>
          <w:sz w:val="24"/>
          <w:szCs w:val="24"/>
        </w:rPr>
        <w:t>lant hors conflit de régression. D</w:t>
      </w:r>
      <w:r w:rsidR="003F4AF4">
        <w:rPr>
          <w:sz w:val="24"/>
          <w:szCs w:val="24"/>
        </w:rPr>
        <w:t>es points</w:t>
      </w:r>
      <w:r w:rsidR="00172B5B">
        <w:rPr>
          <w:sz w:val="24"/>
          <w:szCs w:val="24"/>
        </w:rPr>
        <w:t>, que nous pourrions qualifier</w:t>
      </w:r>
      <w:r w:rsidR="003F4AF4">
        <w:rPr>
          <w:sz w:val="24"/>
          <w:szCs w:val="24"/>
        </w:rPr>
        <w:t xml:space="preserve"> d’</w:t>
      </w:r>
      <w:r w:rsidR="003F4AF4" w:rsidRPr="00455D8B">
        <w:rPr>
          <w:i/>
          <w:sz w:val="24"/>
          <w:szCs w:val="24"/>
        </w:rPr>
        <w:t>incorrection</w:t>
      </w:r>
      <w:r w:rsidR="00172B5B">
        <w:rPr>
          <w:sz w:val="24"/>
          <w:szCs w:val="24"/>
        </w:rPr>
        <w:t>,</w:t>
      </w:r>
      <w:r w:rsidR="003F4AF4">
        <w:rPr>
          <w:sz w:val="24"/>
          <w:szCs w:val="24"/>
        </w:rPr>
        <w:t xml:space="preserve"> apparaissent alors</w:t>
      </w:r>
      <w:r w:rsidR="00D0053D">
        <w:rPr>
          <w:sz w:val="24"/>
          <w:szCs w:val="24"/>
        </w:rPr>
        <w:t>, et</w:t>
      </w:r>
      <w:r w:rsidR="003F4AF4">
        <w:rPr>
          <w:sz w:val="24"/>
          <w:szCs w:val="24"/>
        </w:rPr>
        <w:t xml:space="preserve"> </w:t>
      </w:r>
      <w:r w:rsidR="002564B3">
        <w:rPr>
          <w:sz w:val="24"/>
          <w:szCs w:val="24"/>
        </w:rPr>
        <w:t>éc</w:t>
      </w:r>
      <w:r w:rsidR="003F4AF4">
        <w:rPr>
          <w:sz w:val="24"/>
          <w:szCs w:val="24"/>
        </w:rPr>
        <w:t xml:space="preserve">happent totalement au patient. </w:t>
      </w:r>
      <w:r w:rsidR="00CA3AD9">
        <w:rPr>
          <w:sz w:val="24"/>
          <w:szCs w:val="24"/>
        </w:rPr>
        <w:t xml:space="preserve">Ce qui rejoint un </w:t>
      </w:r>
      <w:r w:rsidR="009415CD">
        <w:rPr>
          <w:sz w:val="24"/>
          <w:szCs w:val="24"/>
        </w:rPr>
        <w:t>propos de Freud</w:t>
      </w:r>
      <w:r>
        <w:rPr>
          <w:sz w:val="24"/>
          <w:szCs w:val="24"/>
        </w:rPr>
        <w:t xml:space="preserve"> qualifiant</w:t>
      </w:r>
      <w:r w:rsidR="009415CD">
        <w:rPr>
          <w:sz w:val="24"/>
          <w:szCs w:val="24"/>
        </w:rPr>
        <w:t xml:space="preserve"> la cure</w:t>
      </w:r>
      <w:r w:rsidR="00533170">
        <w:rPr>
          <w:sz w:val="24"/>
          <w:szCs w:val="24"/>
        </w:rPr>
        <w:t>, à trois</w:t>
      </w:r>
      <w:r w:rsidR="009415CD">
        <w:rPr>
          <w:sz w:val="24"/>
          <w:szCs w:val="24"/>
        </w:rPr>
        <w:t xml:space="preserve"> reprises dans toute son œuvre, de </w:t>
      </w:r>
      <w:r w:rsidR="003A7288">
        <w:rPr>
          <w:sz w:val="24"/>
          <w:szCs w:val="24"/>
        </w:rPr>
        <w:t>post-éducation.</w:t>
      </w:r>
    </w:p>
    <w:p w14:paraId="6F076523" w14:textId="5F828B17" w:rsidR="009B3211" w:rsidRDefault="00BE1429" w:rsidP="00D5532F">
      <w:pPr>
        <w:spacing w:after="0" w:line="360" w:lineRule="auto"/>
        <w:jc w:val="both"/>
        <w:rPr>
          <w:sz w:val="24"/>
          <w:szCs w:val="24"/>
        </w:rPr>
      </w:pPr>
      <w:r>
        <w:rPr>
          <w:sz w:val="24"/>
          <w:szCs w:val="24"/>
        </w:rPr>
        <w:t>C</w:t>
      </w:r>
      <w:r w:rsidR="00533170">
        <w:rPr>
          <w:sz w:val="24"/>
          <w:szCs w:val="24"/>
        </w:rPr>
        <w:t>ette dénomination</w:t>
      </w:r>
      <w:r>
        <w:rPr>
          <w:sz w:val="24"/>
          <w:szCs w:val="24"/>
        </w:rPr>
        <w:t xml:space="preserve"> qui rapproche éduquer et psychanalyser</w:t>
      </w:r>
      <w:r w:rsidR="000566D4">
        <w:rPr>
          <w:sz w:val="24"/>
          <w:szCs w:val="24"/>
        </w:rPr>
        <w:t>,</w:t>
      </w:r>
      <w:r w:rsidR="00775335">
        <w:rPr>
          <w:sz w:val="24"/>
          <w:szCs w:val="24"/>
        </w:rPr>
        <w:t xml:space="preserve"> a encore d’autres raisons</w:t>
      </w:r>
      <w:r w:rsidR="000566D4">
        <w:rPr>
          <w:sz w:val="24"/>
          <w:szCs w:val="24"/>
        </w:rPr>
        <w:t xml:space="preserve"> d’être</w:t>
      </w:r>
      <w:r w:rsidR="00533170">
        <w:rPr>
          <w:sz w:val="24"/>
          <w:szCs w:val="24"/>
        </w:rPr>
        <w:t>. Eduquer et psychanalyser participent par des voies très distinctes</w:t>
      </w:r>
      <w:r>
        <w:rPr>
          <w:sz w:val="24"/>
          <w:szCs w:val="24"/>
        </w:rPr>
        <w:t xml:space="preserve"> que nous venons de rappeler brièvement</w:t>
      </w:r>
      <w:r w:rsidR="00533170">
        <w:rPr>
          <w:sz w:val="24"/>
          <w:szCs w:val="24"/>
        </w:rPr>
        <w:t xml:space="preserve">, à la construction et au développement du psychisme, à la mise en place des processus psychiques impliqués </w:t>
      </w:r>
      <w:r w:rsidR="00AB6166">
        <w:rPr>
          <w:sz w:val="24"/>
          <w:szCs w:val="24"/>
        </w:rPr>
        <w:t>dans le travail mental</w:t>
      </w:r>
      <w:r w:rsidR="00D0053D">
        <w:rPr>
          <w:sz w:val="24"/>
          <w:szCs w:val="24"/>
        </w:rPr>
        <w:t xml:space="preserve">. </w:t>
      </w:r>
      <w:r>
        <w:rPr>
          <w:sz w:val="24"/>
          <w:szCs w:val="24"/>
        </w:rPr>
        <w:t>L’</w:t>
      </w:r>
      <w:r w:rsidR="00533170">
        <w:rPr>
          <w:sz w:val="24"/>
          <w:szCs w:val="24"/>
        </w:rPr>
        <w:t>éducation</w:t>
      </w:r>
      <w:r>
        <w:rPr>
          <w:sz w:val="24"/>
          <w:szCs w:val="24"/>
        </w:rPr>
        <w:t xml:space="preserve"> participe à </w:t>
      </w:r>
      <w:r w:rsidR="00AB6166">
        <w:rPr>
          <w:sz w:val="24"/>
          <w:szCs w:val="24"/>
        </w:rPr>
        <w:t>cette visée de façon indirecte. En</w:t>
      </w:r>
      <w:r w:rsidR="00533170">
        <w:rPr>
          <w:sz w:val="24"/>
          <w:szCs w:val="24"/>
        </w:rPr>
        <w:t xml:space="preserve"> exigeant une maturation des inves</w:t>
      </w:r>
      <w:r>
        <w:rPr>
          <w:sz w:val="24"/>
          <w:szCs w:val="24"/>
        </w:rPr>
        <w:t>tissement</w:t>
      </w:r>
      <w:r w:rsidR="0046715E">
        <w:rPr>
          <w:sz w:val="24"/>
          <w:szCs w:val="24"/>
        </w:rPr>
        <w:t>s</w:t>
      </w:r>
      <w:r>
        <w:rPr>
          <w:sz w:val="24"/>
          <w:szCs w:val="24"/>
        </w:rPr>
        <w:t xml:space="preserve"> tournés vers le monde et un</w:t>
      </w:r>
      <w:r w:rsidR="009B3211">
        <w:rPr>
          <w:sz w:val="24"/>
          <w:szCs w:val="24"/>
        </w:rPr>
        <w:t xml:space="preserve"> enrichissement en acqu</w:t>
      </w:r>
      <w:r w:rsidR="00AB6166">
        <w:rPr>
          <w:sz w:val="24"/>
          <w:szCs w:val="24"/>
        </w:rPr>
        <w:t xml:space="preserve">isitions, elle fournit </w:t>
      </w:r>
      <w:r w:rsidR="009B3211">
        <w:rPr>
          <w:sz w:val="24"/>
          <w:szCs w:val="24"/>
        </w:rPr>
        <w:t>à la psyché</w:t>
      </w:r>
      <w:r w:rsidR="00455D8B">
        <w:rPr>
          <w:sz w:val="24"/>
          <w:szCs w:val="24"/>
        </w:rPr>
        <w:t>,</w:t>
      </w:r>
      <w:r w:rsidR="009B3211">
        <w:rPr>
          <w:sz w:val="24"/>
          <w:szCs w:val="24"/>
        </w:rPr>
        <w:t xml:space="preserve"> sans le savoir,</w:t>
      </w:r>
      <w:r w:rsidR="00533170">
        <w:rPr>
          <w:sz w:val="24"/>
          <w:szCs w:val="24"/>
        </w:rPr>
        <w:t xml:space="preserve"> des matériaux qui ne seront pas que des instruments du processus secondaire, mais seront dans le même temps utilisés par le psychisme pour réaliser ses missions régressives (jeux, rêveries, fan</w:t>
      </w:r>
      <w:r w:rsidR="009B3211">
        <w:rPr>
          <w:sz w:val="24"/>
          <w:szCs w:val="24"/>
        </w:rPr>
        <w:t>taisies, imaginaire, rêves). La psychanalyse, quant à elle, a pour but de développer</w:t>
      </w:r>
      <w:r w:rsidR="00533170">
        <w:rPr>
          <w:sz w:val="24"/>
          <w:szCs w:val="24"/>
        </w:rPr>
        <w:t xml:space="preserve"> le</w:t>
      </w:r>
      <w:r w:rsidR="009B3211">
        <w:rPr>
          <w:sz w:val="24"/>
          <w:szCs w:val="24"/>
        </w:rPr>
        <w:t>s voies internes régressives, de telle</w:t>
      </w:r>
      <w:r w:rsidR="00533170">
        <w:rPr>
          <w:sz w:val="24"/>
          <w:szCs w:val="24"/>
        </w:rPr>
        <w:t xml:space="preserve"> façon que dans l’après-coup</w:t>
      </w:r>
      <w:r w:rsidR="00D0053D">
        <w:rPr>
          <w:sz w:val="24"/>
          <w:szCs w:val="24"/>
        </w:rPr>
        <w:t xml:space="preserve"> de ce travail psychique</w:t>
      </w:r>
      <w:r w:rsidR="009B3211">
        <w:rPr>
          <w:sz w:val="24"/>
          <w:szCs w:val="24"/>
        </w:rPr>
        <w:t xml:space="preserve"> intime</w:t>
      </w:r>
      <w:r w:rsidR="00533170">
        <w:rPr>
          <w:sz w:val="24"/>
          <w:szCs w:val="24"/>
        </w:rPr>
        <w:t>, les possibilités d’investissemen</w:t>
      </w:r>
      <w:r w:rsidR="009B3211">
        <w:rPr>
          <w:sz w:val="24"/>
          <w:szCs w:val="24"/>
        </w:rPr>
        <w:t>t des obje</w:t>
      </w:r>
      <w:r w:rsidR="00533170">
        <w:rPr>
          <w:sz w:val="24"/>
          <w:szCs w:val="24"/>
        </w:rPr>
        <w:t>ts soient renforcé</w:t>
      </w:r>
      <w:r w:rsidR="00D0053D">
        <w:rPr>
          <w:sz w:val="24"/>
          <w:szCs w:val="24"/>
        </w:rPr>
        <w:t>es. Son effet éducatif relève de l’après-coup et non d’une mission première</w:t>
      </w:r>
      <w:r w:rsidR="009B3211">
        <w:rPr>
          <w:sz w:val="24"/>
          <w:szCs w:val="24"/>
        </w:rPr>
        <w:t>.</w:t>
      </w:r>
    </w:p>
    <w:p w14:paraId="48639937" w14:textId="77777777" w:rsidR="0046715E" w:rsidRDefault="00533170" w:rsidP="00D5532F">
      <w:pPr>
        <w:spacing w:after="0" w:line="360" w:lineRule="auto"/>
        <w:jc w:val="both"/>
        <w:rPr>
          <w:sz w:val="24"/>
          <w:szCs w:val="24"/>
        </w:rPr>
      </w:pPr>
      <w:r>
        <w:rPr>
          <w:sz w:val="24"/>
          <w:szCs w:val="24"/>
        </w:rPr>
        <w:t xml:space="preserve">Si </w:t>
      </w:r>
      <w:r w:rsidR="009B3211">
        <w:rPr>
          <w:sz w:val="24"/>
          <w:szCs w:val="24"/>
        </w:rPr>
        <w:t>l</w:t>
      </w:r>
      <w:r w:rsidR="00D0053D">
        <w:rPr>
          <w:sz w:val="24"/>
          <w:szCs w:val="24"/>
        </w:rPr>
        <w:t>es chemins semblent opposés, la</w:t>
      </w:r>
      <w:r>
        <w:rPr>
          <w:sz w:val="24"/>
          <w:szCs w:val="24"/>
        </w:rPr>
        <w:t xml:space="preserve"> finalité, voire la cause de</w:t>
      </w:r>
      <w:r w:rsidR="00D0053D">
        <w:rPr>
          <w:sz w:val="24"/>
          <w:szCs w:val="24"/>
        </w:rPr>
        <w:t xml:space="preserve">rnière </w:t>
      </w:r>
      <w:r w:rsidR="009B3211">
        <w:rPr>
          <w:sz w:val="24"/>
          <w:szCs w:val="24"/>
        </w:rPr>
        <w:t>qui</w:t>
      </w:r>
      <w:r w:rsidR="00D0053D">
        <w:rPr>
          <w:sz w:val="24"/>
          <w:szCs w:val="24"/>
        </w:rPr>
        <w:t xml:space="preserve"> détermine ces deux disciplines, et</w:t>
      </w:r>
      <w:r w:rsidR="009B3211">
        <w:rPr>
          <w:sz w:val="24"/>
          <w:szCs w:val="24"/>
        </w:rPr>
        <w:t xml:space="preserve"> </w:t>
      </w:r>
      <w:r w:rsidR="00D0053D">
        <w:rPr>
          <w:sz w:val="24"/>
          <w:szCs w:val="24"/>
        </w:rPr>
        <w:t>qui subsume toutes leurs</w:t>
      </w:r>
      <w:r w:rsidR="009B3211">
        <w:rPr>
          <w:sz w:val="24"/>
          <w:szCs w:val="24"/>
        </w:rPr>
        <w:t xml:space="preserve"> différences,</w:t>
      </w:r>
      <w:r w:rsidR="00D0053D">
        <w:rPr>
          <w:sz w:val="24"/>
          <w:szCs w:val="24"/>
        </w:rPr>
        <w:t xml:space="preserve"> la capacité d’investir le monde, les rapproche dans une visée humaniste commune.</w:t>
      </w:r>
      <w:r w:rsidR="009B3211">
        <w:rPr>
          <w:sz w:val="24"/>
          <w:szCs w:val="24"/>
        </w:rPr>
        <w:t xml:space="preserve"> Dans les deux cas, il s’agit</w:t>
      </w:r>
      <w:r w:rsidR="0071707D">
        <w:rPr>
          <w:sz w:val="24"/>
          <w:szCs w:val="24"/>
        </w:rPr>
        <w:t xml:space="preserve"> du même objectif, installer </w:t>
      </w:r>
      <w:r w:rsidR="0046715E">
        <w:rPr>
          <w:sz w:val="24"/>
          <w:szCs w:val="24"/>
        </w:rPr>
        <w:t>les capacités d’investir le</w:t>
      </w:r>
      <w:r w:rsidR="009B3211">
        <w:rPr>
          <w:sz w:val="24"/>
          <w:szCs w:val="24"/>
        </w:rPr>
        <w:t xml:space="preserve"> monde ; pour éduquer</w:t>
      </w:r>
      <w:r w:rsidR="0071707D">
        <w:rPr>
          <w:sz w:val="24"/>
          <w:szCs w:val="24"/>
        </w:rPr>
        <w:t xml:space="preserve">, en soutenant </w:t>
      </w:r>
      <w:r w:rsidR="00D0053D">
        <w:rPr>
          <w:sz w:val="24"/>
          <w:szCs w:val="24"/>
        </w:rPr>
        <w:t>le</w:t>
      </w:r>
      <w:r w:rsidR="009B3211">
        <w:rPr>
          <w:sz w:val="24"/>
          <w:szCs w:val="24"/>
        </w:rPr>
        <w:t xml:space="preserve"> différemment</w:t>
      </w:r>
      <w:r w:rsidR="00D0053D">
        <w:rPr>
          <w:sz w:val="24"/>
          <w:szCs w:val="24"/>
        </w:rPr>
        <w:t xml:space="preserve"> et le renoncement</w:t>
      </w:r>
      <w:r w:rsidR="009B3211">
        <w:rPr>
          <w:sz w:val="24"/>
          <w:szCs w:val="24"/>
        </w:rPr>
        <w:t>, pour psychanalyser</w:t>
      </w:r>
      <w:r w:rsidR="00D0053D">
        <w:rPr>
          <w:sz w:val="24"/>
          <w:szCs w:val="24"/>
        </w:rPr>
        <w:t>,</w:t>
      </w:r>
      <w:r w:rsidR="009B3211">
        <w:rPr>
          <w:sz w:val="24"/>
          <w:szCs w:val="24"/>
        </w:rPr>
        <w:t xml:space="preserve"> en exploitant le déto</w:t>
      </w:r>
      <w:r w:rsidR="0071707D">
        <w:rPr>
          <w:sz w:val="24"/>
          <w:szCs w:val="24"/>
        </w:rPr>
        <w:t>ur et l’enrichissement des voies régressives</w:t>
      </w:r>
      <w:r w:rsidR="0046715E">
        <w:rPr>
          <w:sz w:val="24"/>
          <w:szCs w:val="24"/>
        </w:rPr>
        <w:t>.</w:t>
      </w:r>
    </w:p>
    <w:p w14:paraId="6C930B4A" w14:textId="2E1EE0C6" w:rsidR="00533170" w:rsidRDefault="0046715E" w:rsidP="00D5532F">
      <w:pPr>
        <w:spacing w:after="0" w:line="360" w:lineRule="auto"/>
        <w:jc w:val="both"/>
        <w:rPr>
          <w:sz w:val="24"/>
          <w:szCs w:val="24"/>
        </w:rPr>
      </w:pPr>
      <w:r>
        <w:rPr>
          <w:sz w:val="24"/>
          <w:szCs w:val="24"/>
        </w:rPr>
        <w:t>Du fait de ce but partagé, et malgré leurs méthodes différentes, les</w:t>
      </w:r>
      <w:r w:rsidR="0071707D">
        <w:rPr>
          <w:sz w:val="24"/>
          <w:szCs w:val="24"/>
        </w:rPr>
        <w:t xml:space="preserve"> de</w:t>
      </w:r>
      <w:r>
        <w:rPr>
          <w:sz w:val="24"/>
          <w:szCs w:val="24"/>
        </w:rPr>
        <w:t xml:space="preserve">ux disciplines se doivent </w:t>
      </w:r>
      <w:r w:rsidR="0071707D">
        <w:rPr>
          <w:sz w:val="24"/>
          <w:szCs w:val="24"/>
        </w:rPr>
        <w:t>de ne pas méconnaitre</w:t>
      </w:r>
      <w:r>
        <w:rPr>
          <w:sz w:val="24"/>
          <w:szCs w:val="24"/>
        </w:rPr>
        <w:t xml:space="preserve"> l’objet de l’autre. T</w:t>
      </w:r>
      <w:r w:rsidR="0071707D">
        <w:rPr>
          <w:sz w:val="24"/>
          <w:szCs w:val="24"/>
        </w:rPr>
        <w:t>out forçage éducatif n</w:t>
      </w:r>
      <w:r>
        <w:rPr>
          <w:sz w:val="24"/>
          <w:szCs w:val="24"/>
        </w:rPr>
        <w:t>e serait que vanité, et tout</w:t>
      </w:r>
      <w:r w:rsidR="0071707D">
        <w:rPr>
          <w:sz w:val="24"/>
          <w:szCs w:val="24"/>
        </w:rPr>
        <w:t xml:space="preserve"> refuge dans le régressif consisterait</w:t>
      </w:r>
      <w:r>
        <w:rPr>
          <w:sz w:val="24"/>
          <w:szCs w:val="24"/>
        </w:rPr>
        <w:t xml:space="preserve"> </w:t>
      </w:r>
      <w:r w:rsidR="0071707D">
        <w:rPr>
          <w:sz w:val="24"/>
          <w:szCs w:val="24"/>
        </w:rPr>
        <w:t xml:space="preserve">à écrire dans l’eau. </w:t>
      </w:r>
    </w:p>
    <w:p w14:paraId="2FA14E32" w14:textId="7CAB399B" w:rsidR="00D70885" w:rsidRDefault="0071707D" w:rsidP="00604088">
      <w:pPr>
        <w:spacing w:after="0" w:line="360" w:lineRule="auto"/>
        <w:jc w:val="both"/>
        <w:rPr>
          <w:sz w:val="24"/>
          <w:szCs w:val="24"/>
        </w:rPr>
      </w:pPr>
      <w:r>
        <w:rPr>
          <w:sz w:val="24"/>
          <w:szCs w:val="24"/>
        </w:rPr>
        <w:t>U</w:t>
      </w:r>
      <w:r w:rsidR="003A7288">
        <w:rPr>
          <w:sz w:val="24"/>
          <w:szCs w:val="24"/>
        </w:rPr>
        <w:t>n</w:t>
      </w:r>
      <w:r w:rsidR="00D70885">
        <w:rPr>
          <w:sz w:val="24"/>
          <w:szCs w:val="24"/>
        </w:rPr>
        <w:t xml:space="preserve"> autre</w:t>
      </w:r>
      <w:r w:rsidR="003A7288">
        <w:rPr>
          <w:sz w:val="24"/>
          <w:szCs w:val="24"/>
        </w:rPr>
        <w:t xml:space="preserve"> point</w:t>
      </w:r>
      <w:r w:rsidR="00D70885">
        <w:rPr>
          <w:sz w:val="24"/>
          <w:szCs w:val="24"/>
        </w:rPr>
        <w:t xml:space="preserve"> mérite notre attention qui rapprochent et différencient éduquer et psychanalyser ; le </w:t>
      </w:r>
      <w:r w:rsidR="00D70885" w:rsidRPr="0046715E">
        <w:rPr>
          <w:i/>
          <w:sz w:val="24"/>
          <w:szCs w:val="24"/>
        </w:rPr>
        <w:t>transfert d’autorité</w:t>
      </w:r>
      <w:r w:rsidR="00D70885">
        <w:rPr>
          <w:sz w:val="24"/>
          <w:szCs w:val="24"/>
        </w:rPr>
        <w:t>. La croissance ps</w:t>
      </w:r>
      <w:r w:rsidR="00455D8B">
        <w:rPr>
          <w:sz w:val="24"/>
          <w:szCs w:val="24"/>
        </w:rPr>
        <w:t>ychique repose sur lui ;</w:t>
      </w:r>
      <w:r w:rsidR="00D70885">
        <w:rPr>
          <w:sz w:val="24"/>
          <w:szCs w:val="24"/>
        </w:rPr>
        <w:t xml:space="preserve"> </w:t>
      </w:r>
      <w:r w:rsidR="00E500EC">
        <w:rPr>
          <w:sz w:val="24"/>
          <w:szCs w:val="24"/>
        </w:rPr>
        <w:t xml:space="preserve">par voie de conséquence, </w:t>
      </w:r>
      <w:r w:rsidR="00D70885">
        <w:rPr>
          <w:sz w:val="24"/>
          <w:szCs w:val="24"/>
        </w:rPr>
        <w:t>la</w:t>
      </w:r>
      <w:r w:rsidR="00E500EC">
        <w:rPr>
          <w:sz w:val="24"/>
          <w:szCs w:val="24"/>
        </w:rPr>
        <w:t xml:space="preserve"> demande d’analyse aussi</w:t>
      </w:r>
      <w:r w:rsidR="003E7FBE">
        <w:rPr>
          <w:sz w:val="24"/>
          <w:szCs w:val="24"/>
        </w:rPr>
        <w:t>,</w:t>
      </w:r>
      <w:r w:rsidR="00E500EC">
        <w:rPr>
          <w:sz w:val="24"/>
          <w:szCs w:val="24"/>
        </w:rPr>
        <w:t xml:space="preserve"> ainsi que le choix de l’analyste. Ensuite, ce transfert entretient </w:t>
      </w:r>
      <w:r w:rsidR="00D70885">
        <w:rPr>
          <w:sz w:val="24"/>
          <w:szCs w:val="24"/>
        </w:rPr>
        <w:t xml:space="preserve">tout </w:t>
      </w:r>
      <w:r w:rsidR="00E500EC">
        <w:rPr>
          <w:sz w:val="24"/>
          <w:szCs w:val="24"/>
        </w:rPr>
        <w:t xml:space="preserve">au long de la cure </w:t>
      </w:r>
      <w:r w:rsidR="00455D8B">
        <w:rPr>
          <w:sz w:val="24"/>
          <w:szCs w:val="24"/>
        </w:rPr>
        <w:t xml:space="preserve">un </w:t>
      </w:r>
      <w:r w:rsidR="00D70885" w:rsidRPr="00C459AA">
        <w:rPr>
          <w:sz w:val="24"/>
          <w:szCs w:val="24"/>
        </w:rPr>
        <w:t>fond de</w:t>
      </w:r>
      <w:r w:rsidR="00455D8B">
        <w:rPr>
          <w:sz w:val="24"/>
          <w:szCs w:val="24"/>
        </w:rPr>
        <w:t xml:space="preserve"> confiance</w:t>
      </w:r>
      <w:r w:rsidR="0046715E">
        <w:rPr>
          <w:sz w:val="24"/>
          <w:szCs w:val="24"/>
        </w:rPr>
        <w:t xml:space="preserve"> ambivalente</w:t>
      </w:r>
      <w:r w:rsidR="00455D8B">
        <w:rPr>
          <w:sz w:val="24"/>
          <w:szCs w:val="24"/>
        </w:rPr>
        <w:t xml:space="preserve"> accordé</w:t>
      </w:r>
      <w:r w:rsidR="004D2E22">
        <w:rPr>
          <w:sz w:val="24"/>
          <w:szCs w:val="24"/>
        </w:rPr>
        <w:t>e</w:t>
      </w:r>
      <w:r w:rsidR="00455D8B">
        <w:rPr>
          <w:sz w:val="24"/>
          <w:szCs w:val="24"/>
        </w:rPr>
        <w:t xml:space="preserve"> à l’analyste</w:t>
      </w:r>
      <w:r w:rsidR="00D70885" w:rsidRPr="00C459AA">
        <w:rPr>
          <w:sz w:val="24"/>
          <w:szCs w:val="24"/>
        </w:rPr>
        <w:t xml:space="preserve"> et à l’analyse.</w:t>
      </w:r>
    </w:p>
    <w:p w14:paraId="2299B020" w14:textId="03B65379" w:rsidR="00C459AA" w:rsidRDefault="00D70885" w:rsidP="00604088">
      <w:pPr>
        <w:pStyle w:val="Notedebasdepage"/>
        <w:spacing w:line="360" w:lineRule="auto"/>
        <w:jc w:val="both"/>
      </w:pPr>
      <w:r w:rsidRPr="00604088">
        <w:t>Les apprentissages reposent également sur un tel transfert, qu’il s’agisse</w:t>
      </w:r>
      <w:r w:rsidR="004D2E22">
        <w:t xml:space="preserve"> des règles de socialisation, </w:t>
      </w:r>
      <w:r w:rsidRPr="00604088">
        <w:t xml:space="preserve">des </w:t>
      </w:r>
      <w:r w:rsidR="004D2E22">
        <w:t>instruments de la connaissa</w:t>
      </w:r>
      <w:r w:rsidR="0046715E">
        <w:t>nce, mais aussi de l’émergence</w:t>
      </w:r>
      <w:r w:rsidR="004D2E22">
        <w:t xml:space="preserve"> des valeurs morales.</w:t>
      </w:r>
    </w:p>
    <w:p w14:paraId="5B7F432F" w14:textId="13C64D67" w:rsidR="00A15306" w:rsidRPr="00851AAE" w:rsidRDefault="00A15306" w:rsidP="00A15306">
      <w:pPr>
        <w:spacing w:after="0" w:line="360" w:lineRule="auto"/>
        <w:jc w:val="both"/>
        <w:rPr>
          <w:sz w:val="24"/>
          <w:szCs w:val="24"/>
        </w:rPr>
      </w:pPr>
      <w:r>
        <w:rPr>
          <w:sz w:val="24"/>
          <w:szCs w:val="24"/>
        </w:rPr>
        <w:t xml:space="preserve">Ce </w:t>
      </w:r>
      <w:r w:rsidRPr="00851AAE">
        <w:rPr>
          <w:i/>
          <w:sz w:val="24"/>
          <w:szCs w:val="24"/>
        </w:rPr>
        <w:t>transfert d’autorité</w:t>
      </w:r>
      <w:r>
        <w:rPr>
          <w:sz w:val="24"/>
          <w:szCs w:val="24"/>
        </w:rPr>
        <w:t xml:space="preserve"> </w:t>
      </w:r>
      <w:r w:rsidRPr="00851AAE">
        <w:rPr>
          <w:sz w:val="24"/>
          <w:szCs w:val="24"/>
        </w:rPr>
        <w:t>s’avère être la substantifique moelle d’où enseigner, éduquer et psychanalyser tirent leur pouvoir et leur efficienc</w:t>
      </w:r>
      <w:r w:rsidR="00775335">
        <w:rPr>
          <w:sz w:val="24"/>
          <w:szCs w:val="24"/>
        </w:rPr>
        <w:t>e. Tous trois sont animés par un tel</w:t>
      </w:r>
      <w:r w:rsidRPr="00851AAE">
        <w:rPr>
          <w:sz w:val="24"/>
          <w:szCs w:val="24"/>
        </w:rPr>
        <w:t xml:space="preserve"> transfert, dans le sens où une autorité est conférée à un autre po</w:t>
      </w:r>
      <w:r w:rsidR="0046715E">
        <w:rPr>
          <w:sz w:val="24"/>
          <w:szCs w:val="24"/>
        </w:rPr>
        <w:t>u</w:t>
      </w:r>
      <w:r w:rsidR="00775335">
        <w:rPr>
          <w:sz w:val="24"/>
          <w:szCs w:val="24"/>
        </w:rPr>
        <w:t>r des raisons qui dépassent tous</w:t>
      </w:r>
      <w:r w:rsidRPr="00851AAE">
        <w:rPr>
          <w:sz w:val="24"/>
          <w:szCs w:val="24"/>
        </w:rPr>
        <w:t xml:space="preserve"> critères institutionnels, mais reposent sur le fait de r</w:t>
      </w:r>
      <w:r w:rsidR="0046715E">
        <w:rPr>
          <w:sz w:val="24"/>
          <w:szCs w:val="24"/>
        </w:rPr>
        <w:t xml:space="preserve">econnaître </w:t>
      </w:r>
      <w:r w:rsidRPr="00851AAE">
        <w:rPr>
          <w:sz w:val="24"/>
          <w:szCs w:val="24"/>
        </w:rPr>
        <w:t>à cet autre, une capacité, un savoir ; pour le psychanalyste, la capacité à</w:t>
      </w:r>
      <w:r>
        <w:rPr>
          <w:sz w:val="24"/>
          <w:szCs w:val="24"/>
        </w:rPr>
        <w:t xml:space="preserve"> </w:t>
      </w:r>
      <w:r w:rsidRPr="00851AAE">
        <w:rPr>
          <w:sz w:val="24"/>
          <w:szCs w:val="24"/>
        </w:rPr>
        <w:t>guérir les souffra</w:t>
      </w:r>
      <w:r w:rsidR="00383148">
        <w:rPr>
          <w:sz w:val="24"/>
          <w:szCs w:val="24"/>
        </w:rPr>
        <w:t xml:space="preserve">nces psychiques </w:t>
      </w:r>
      <w:r w:rsidR="0046715E">
        <w:rPr>
          <w:sz w:val="24"/>
          <w:szCs w:val="24"/>
        </w:rPr>
        <w:t xml:space="preserve">par </w:t>
      </w:r>
      <w:r w:rsidRPr="00851AAE">
        <w:rPr>
          <w:sz w:val="24"/>
          <w:szCs w:val="24"/>
        </w:rPr>
        <w:t xml:space="preserve">un fonctionnement mental estimé plus élaboré, et auquel le sujet espère accéder grâce à cet autre. </w:t>
      </w:r>
    </w:p>
    <w:p w14:paraId="55920AC0" w14:textId="7D475259" w:rsidR="00A15306" w:rsidRDefault="00A15306" w:rsidP="00A15306">
      <w:pPr>
        <w:spacing w:after="0" w:line="360" w:lineRule="auto"/>
        <w:jc w:val="both"/>
        <w:rPr>
          <w:sz w:val="24"/>
          <w:szCs w:val="24"/>
        </w:rPr>
      </w:pPr>
      <w:r w:rsidRPr="00851AAE">
        <w:rPr>
          <w:sz w:val="24"/>
          <w:szCs w:val="24"/>
        </w:rPr>
        <w:t>L’approche psy</w:t>
      </w:r>
      <w:r w:rsidR="00383148">
        <w:rPr>
          <w:sz w:val="24"/>
          <w:szCs w:val="24"/>
        </w:rPr>
        <w:t>chanalytique permet d’anticiper</w:t>
      </w:r>
      <w:r w:rsidRPr="00851AAE">
        <w:rPr>
          <w:sz w:val="24"/>
          <w:szCs w:val="24"/>
        </w:rPr>
        <w:t xml:space="preserve"> la notion </w:t>
      </w:r>
      <w:r w:rsidRPr="00851AAE">
        <w:rPr>
          <w:i/>
          <w:sz w:val="24"/>
          <w:szCs w:val="24"/>
        </w:rPr>
        <w:t>d’autorité exercée</w:t>
      </w:r>
      <w:r w:rsidRPr="00851AAE">
        <w:rPr>
          <w:sz w:val="24"/>
          <w:szCs w:val="24"/>
        </w:rPr>
        <w:t xml:space="preserve"> par un sujet, par celle </w:t>
      </w:r>
      <w:r w:rsidRPr="00851AAE">
        <w:rPr>
          <w:i/>
          <w:sz w:val="24"/>
          <w:szCs w:val="24"/>
        </w:rPr>
        <w:t>d’autorité octroyée</w:t>
      </w:r>
      <w:r w:rsidRPr="00851AAE">
        <w:rPr>
          <w:sz w:val="24"/>
          <w:szCs w:val="24"/>
        </w:rPr>
        <w:t xml:space="preserve"> à un sujet par un autre sujet, qui devi</w:t>
      </w:r>
      <w:r w:rsidR="00383148">
        <w:rPr>
          <w:sz w:val="24"/>
          <w:szCs w:val="24"/>
        </w:rPr>
        <w:t xml:space="preserve">ent de fait, l’auteur de l’autorité </w:t>
      </w:r>
      <w:r w:rsidRPr="00851AAE">
        <w:rPr>
          <w:sz w:val="24"/>
          <w:szCs w:val="24"/>
        </w:rPr>
        <w:t>reconnue à cet autre.</w:t>
      </w:r>
    </w:p>
    <w:p w14:paraId="71522626" w14:textId="4BA8DE38" w:rsidR="00A15306" w:rsidRPr="00851AAE" w:rsidRDefault="00A15306" w:rsidP="00A15306">
      <w:pPr>
        <w:spacing w:after="0" w:line="360" w:lineRule="auto"/>
        <w:jc w:val="both"/>
        <w:rPr>
          <w:sz w:val="24"/>
          <w:szCs w:val="24"/>
        </w:rPr>
      </w:pPr>
      <w:r>
        <w:rPr>
          <w:sz w:val="24"/>
          <w:szCs w:val="24"/>
        </w:rPr>
        <w:t>Se dessin</w:t>
      </w:r>
      <w:r w:rsidR="00383148">
        <w:rPr>
          <w:sz w:val="24"/>
          <w:szCs w:val="24"/>
        </w:rPr>
        <w:t xml:space="preserve">e un véritable besoin précoce d’accorder </w:t>
      </w:r>
      <w:r>
        <w:rPr>
          <w:sz w:val="24"/>
          <w:szCs w:val="24"/>
        </w:rPr>
        <w:t>une telle autorité</w:t>
      </w:r>
      <w:r w:rsidR="00383148">
        <w:rPr>
          <w:sz w:val="24"/>
          <w:szCs w:val="24"/>
        </w:rPr>
        <w:t xml:space="preserve"> à</w:t>
      </w:r>
      <w:r w:rsidRPr="00851AAE">
        <w:rPr>
          <w:sz w:val="24"/>
          <w:szCs w:val="24"/>
        </w:rPr>
        <w:t xml:space="preserve"> un autre qui</w:t>
      </w:r>
      <w:r w:rsidR="00383148">
        <w:rPr>
          <w:sz w:val="24"/>
          <w:szCs w:val="24"/>
        </w:rPr>
        <w:t xml:space="preserve"> doit </w:t>
      </w:r>
      <w:r w:rsidRPr="00851AAE">
        <w:rPr>
          <w:sz w:val="24"/>
          <w:szCs w:val="24"/>
        </w:rPr>
        <w:t>l’endosse</w:t>
      </w:r>
      <w:r w:rsidR="00775335">
        <w:rPr>
          <w:sz w:val="24"/>
          <w:szCs w:val="24"/>
        </w:rPr>
        <w:t>r, et surtout ne</w:t>
      </w:r>
      <w:r w:rsidR="00383148">
        <w:rPr>
          <w:sz w:val="24"/>
          <w:szCs w:val="24"/>
        </w:rPr>
        <w:t xml:space="preserve"> pas se défausser</w:t>
      </w:r>
      <w:r w:rsidR="00775335">
        <w:rPr>
          <w:sz w:val="24"/>
          <w:szCs w:val="24"/>
        </w:rPr>
        <w:t xml:space="preserve"> devant cette responsabilité. Ceci situe</w:t>
      </w:r>
      <w:r w:rsidRPr="00851AAE">
        <w:rPr>
          <w:sz w:val="24"/>
          <w:szCs w:val="24"/>
        </w:rPr>
        <w:t xml:space="preserve"> l’autorité au-delà de tout modèle</w:t>
      </w:r>
      <w:r>
        <w:rPr>
          <w:sz w:val="24"/>
          <w:szCs w:val="24"/>
        </w:rPr>
        <w:t xml:space="preserve"> éducatif.</w:t>
      </w:r>
      <w:r w:rsidR="00383148">
        <w:rPr>
          <w:sz w:val="24"/>
          <w:szCs w:val="24"/>
        </w:rPr>
        <w:t xml:space="preserve"> Ce qui apparait essentiel, c’est la</w:t>
      </w:r>
      <w:r w:rsidRPr="00851AAE">
        <w:rPr>
          <w:sz w:val="24"/>
          <w:szCs w:val="24"/>
        </w:rPr>
        <w:t xml:space="preserve"> recherche d’</w:t>
      </w:r>
      <w:r w:rsidR="00383148">
        <w:rPr>
          <w:sz w:val="24"/>
          <w:szCs w:val="24"/>
        </w:rPr>
        <w:t xml:space="preserve">une </w:t>
      </w:r>
      <w:r w:rsidRPr="00851AAE">
        <w:rPr>
          <w:sz w:val="24"/>
          <w:szCs w:val="24"/>
        </w:rPr>
        <w:t>autorité incarn</w:t>
      </w:r>
      <w:r w:rsidR="00383148">
        <w:rPr>
          <w:sz w:val="24"/>
          <w:szCs w:val="24"/>
        </w:rPr>
        <w:t xml:space="preserve">ée par une personne, dont </w:t>
      </w:r>
      <w:r w:rsidRPr="00851AAE">
        <w:rPr>
          <w:sz w:val="24"/>
          <w:szCs w:val="24"/>
        </w:rPr>
        <w:t>les progrès à venir d’un sujet</w:t>
      </w:r>
      <w:r w:rsidR="00383148">
        <w:rPr>
          <w:sz w:val="24"/>
          <w:szCs w:val="24"/>
        </w:rPr>
        <w:t xml:space="preserve"> dépendent</w:t>
      </w:r>
      <w:r w:rsidRPr="00851AAE">
        <w:rPr>
          <w:sz w:val="24"/>
          <w:szCs w:val="24"/>
        </w:rPr>
        <w:t>.</w:t>
      </w:r>
    </w:p>
    <w:p w14:paraId="34F06E9D" w14:textId="36D88DCA" w:rsidR="00604088" w:rsidRDefault="00455D8B" w:rsidP="00604088">
      <w:pPr>
        <w:spacing w:after="0" w:line="360" w:lineRule="auto"/>
        <w:jc w:val="both"/>
        <w:rPr>
          <w:rFonts w:eastAsia="Times New Roman" w:cs="Times New Roman"/>
          <w:color w:val="252525"/>
          <w:sz w:val="24"/>
          <w:szCs w:val="24"/>
          <w:shd w:val="clear" w:color="auto" w:fill="FFFFFF"/>
          <w:lang w:eastAsia="fr-FR"/>
        </w:rPr>
      </w:pPr>
      <w:r w:rsidRPr="00604088">
        <w:rPr>
          <w:sz w:val="24"/>
          <w:szCs w:val="24"/>
        </w:rPr>
        <w:t>Le transfert d’autorité est au fondement des identifications indispensables</w:t>
      </w:r>
      <w:r w:rsidR="00604088" w:rsidRPr="00604088">
        <w:rPr>
          <w:sz w:val="24"/>
          <w:szCs w:val="24"/>
        </w:rPr>
        <w:t xml:space="preserve"> aux acquisitions quelles qu’</w:t>
      </w:r>
      <w:r w:rsidR="004D2E22">
        <w:rPr>
          <w:sz w:val="24"/>
          <w:szCs w:val="24"/>
        </w:rPr>
        <w:t>elles soient, psychiques, instrumentales, morales</w:t>
      </w:r>
      <w:r w:rsidR="00383148">
        <w:rPr>
          <w:sz w:val="24"/>
          <w:szCs w:val="24"/>
        </w:rPr>
        <w:t>. Il</w:t>
      </w:r>
      <w:r w:rsidR="00775335">
        <w:rPr>
          <w:sz w:val="24"/>
          <w:szCs w:val="24"/>
        </w:rPr>
        <w:t xml:space="preserve"> permet la</w:t>
      </w:r>
      <w:r w:rsidR="00604088" w:rsidRPr="00604088">
        <w:rPr>
          <w:sz w:val="24"/>
          <w:szCs w:val="24"/>
        </w:rPr>
        <w:t xml:space="preserve"> croissance, </w:t>
      </w:r>
      <w:r w:rsidR="00A15306">
        <w:rPr>
          <w:sz w:val="24"/>
          <w:szCs w:val="24"/>
        </w:rPr>
        <w:t xml:space="preserve">fonde le </w:t>
      </w:r>
      <w:r w:rsidR="00A15306" w:rsidRPr="00A15306">
        <w:rPr>
          <w:i/>
          <w:sz w:val="24"/>
          <w:szCs w:val="24"/>
        </w:rPr>
        <w:t>désir de grandir</w:t>
      </w:r>
      <w:r w:rsidR="00383148">
        <w:rPr>
          <w:sz w:val="24"/>
          <w:szCs w:val="24"/>
        </w:rPr>
        <w:t xml:space="preserve"> ; </w:t>
      </w:r>
      <w:r w:rsidR="00775335">
        <w:rPr>
          <w:sz w:val="24"/>
          <w:szCs w:val="24"/>
        </w:rPr>
        <w:t>tel que nous l’apprend aussi</w:t>
      </w:r>
      <w:r w:rsidR="00383148">
        <w:rPr>
          <w:sz w:val="24"/>
          <w:szCs w:val="24"/>
        </w:rPr>
        <w:t xml:space="preserve"> l’étymologie du terme</w:t>
      </w:r>
      <w:r w:rsidR="00604088" w:rsidRPr="00604088">
        <w:rPr>
          <w:sz w:val="24"/>
          <w:szCs w:val="24"/>
        </w:rPr>
        <w:t xml:space="preserve"> </w:t>
      </w:r>
      <w:r w:rsidR="00604088" w:rsidRPr="00604088">
        <w:rPr>
          <w:i/>
          <w:sz w:val="24"/>
          <w:szCs w:val="24"/>
        </w:rPr>
        <w:t>autorité</w:t>
      </w:r>
      <w:r w:rsidR="004D2E22">
        <w:rPr>
          <w:sz w:val="24"/>
          <w:szCs w:val="24"/>
        </w:rPr>
        <w:t xml:space="preserve"> ; </w:t>
      </w:r>
      <w:r w:rsidR="00604088">
        <w:rPr>
          <w:sz w:val="24"/>
          <w:szCs w:val="24"/>
        </w:rPr>
        <w:t>du</w:t>
      </w:r>
      <w:r w:rsidR="00604088" w:rsidRPr="00604088">
        <w:rPr>
          <w:sz w:val="24"/>
          <w:szCs w:val="24"/>
        </w:rPr>
        <w:t xml:space="preserve"> latin </w:t>
      </w:r>
      <w:r w:rsidR="00604088" w:rsidRPr="00604088">
        <w:rPr>
          <w:rFonts w:eastAsia="Times New Roman" w:cs="Times New Roman"/>
          <w:i/>
          <w:iCs/>
          <w:color w:val="252525"/>
          <w:sz w:val="24"/>
          <w:szCs w:val="24"/>
          <w:shd w:val="clear" w:color="auto" w:fill="FFFFFF"/>
          <w:lang w:eastAsia="fr-FR"/>
        </w:rPr>
        <w:t>auctoritas</w:t>
      </w:r>
      <w:r w:rsidR="00604088" w:rsidRPr="00604088">
        <w:rPr>
          <w:rFonts w:eastAsia="Times New Roman" w:cs="Times New Roman"/>
          <w:iCs/>
          <w:color w:val="252525"/>
          <w:sz w:val="24"/>
          <w:szCs w:val="24"/>
          <w:shd w:val="clear" w:color="auto" w:fill="FFFFFF"/>
          <w:lang w:eastAsia="fr-FR"/>
        </w:rPr>
        <w:t xml:space="preserve">, de </w:t>
      </w:r>
      <w:r w:rsidR="00604088" w:rsidRPr="00604088">
        <w:rPr>
          <w:rFonts w:eastAsia="Times New Roman" w:cs="Times New Roman"/>
          <w:i/>
          <w:iCs/>
          <w:color w:val="252525"/>
          <w:sz w:val="24"/>
          <w:szCs w:val="24"/>
          <w:shd w:val="clear" w:color="auto" w:fill="FFFFFF"/>
          <w:lang w:eastAsia="fr-FR"/>
        </w:rPr>
        <w:t>augerer</w:t>
      </w:r>
      <w:r w:rsidR="00604088" w:rsidRPr="00604088">
        <w:rPr>
          <w:rFonts w:eastAsia="Times New Roman" w:cs="Times New Roman"/>
          <w:iCs/>
          <w:color w:val="252525"/>
          <w:sz w:val="24"/>
          <w:szCs w:val="24"/>
          <w:shd w:val="clear" w:color="auto" w:fill="FFFFFF"/>
          <w:lang w:eastAsia="fr-FR"/>
        </w:rPr>
        <w:t>, augmenter, c’est à dire</w:t>
      </w:r>
      <w:r w:rsidR="00604088" w:rsidRPr="00604088">
        <w:rPr>
          <w:rFonts w:eastAsia="Times New Roman" w:cs="Times New Roman"/>
          <w:color w:val="252525"/>
          <w:sz w:val="24"/>
          <w:szCs w:val="24"/>
          <w:shd w:val="clear" w:color="auto" w:fill="FFFFFF"/>
          <w:lang w:eastAsia="fr-FR"/>
        </w:rPr>
        <w:t xml:space="preserve"> réaliser un acte créateur, fondateur. On retrouve</w:t>
      </w:r>
      <w:r w:rsidR="00604088">
        <w:rPr>
          <w:rFonts w:eastAsia="Times New Roman" w:cs="Times New Roman"/>
          <w:color w:val="252525"/>
          <w:sz w:val="24"/>
          <w:szCs w:val="24"/>
          <w:shd w:val="clear" w:color="auto" w:fill="FFFFFF"/>
          <w:lang w:eastAsia="fr-FR"/>
        </w:rPr>
        <w:t>,</w:t>
      </w:r>
      <w:r w:rsidR="00604088" w:rsidRPr="00604088">
        <w:rPr>
          <w:rFonts w:eastAsia="Times New Roman" w:cs="Times New Roman"/>
          <w:color w:val="252525"/>
          <w:sz w:val="24"/>
          <w:szCs w:val="24"/>
          <w:shd w:val="clear" w:color="auto" w:fill="FFFFFF"/>
          <w:lang w:eastAsia="fr-FR"/>
        </w:rPr>
        <w:t xml:space="preserve"> émanant de la même racine, l’auteur (auctor), qui est celui qui fonde un acte, une parole.</w:t>
      </w:r>
    </w:p>
    <w:p w14:paraId="7B46C54F" w14:textId="4C7C1D64" w:rsidR="004D2E22" w:rsidRDefault="00C459AA" w:rsidP="00413941">
      <w:pPr>
        <w:pStyle w:val="Corps"/>
        <w:spacing w:after="0" w:line="360" w:lineRule="auto"/>
        <w:jc w:val="both"/>
        <w:rPr>
          <w:sz w:val="24"/>
          <w:szCs w:val="24"/>
        </w:rPr>
      </w:pPr>
      <w:r w:rsidRPr="00604088">
        <w:rPr>
          <w:sz w:val="24"/>
          <w:szCs w:val="24"/>
        </w:rPr>
        <w:t>Tout c</w:t>
      </w:r>
      <w:r w:rsidR="00D70885" w:rsidRPr="00604088">
        <w:rPr>
          <w:sz w:val="24"/>
          <w:szCs w:val="24"/>
        </w:rPr>
        <w:t xml:space="preserve">ela a </w:t>
      </w:r>
      <w:r w:rsidR="00604088">
        <w:rPr>
          <w:sz w:val="24"/>
          <w:szCs w:val="24"/>
        </w:rPr>
        <w:t xml:space="preserve">déjà </w:t>
      </w:r>
      <w:r w:rsidR="00413941">
        <w:rPr>
          <w:rStyle w:val="Numrodepage"/>
          <w:sz w:val="24"/>
          <w:szCs w:val="24"/>
        </w:rPr>
        <w:t>fait couler beaucoup d’encre</w:t>
      </w:r>
      <w:r w:rsidR="004D2E22">
        <w:rPr>
          <w:rStyle w:val="Numrodepage"/>
          <w:sz w:val="24"/>
          <w:szCs w:val="24"/>
        </w:rPr>
        <w:t>,</w:t>
      </w:r>
      <w:r w:rsidR="00413941" w:rsidRPr="00604088">
        <w:rPr>
          <w:sz w:val="24"/>
          <w:szCs w:val="24"/>
        </w:rPr>
        <w:t xml:space="preserve"> </w:t>
      </w:r>
      <w:r w:rsidR="00413941">
        <w:rPr>
          <w:sz w:val="24"/>
          <w:szCs w:val="24"/>
        </w:rPr>
        <w:t>et</w:t>
      </w:r>
      <w:r w:rsidR="004D2E22">
        <w:rPr>
          <w:sz w:val="24"/>
          <w:szCs w:val="24"/>
        </w:rPr>
        <w:t xml:space="preserve"> a été exploré</w:t>
      </w:r>
      <w:r w:rsidR="00D70885" w:rsidRPr="00604088">
        <w:rPr>
          <w:sz w:val="24"/>
          <w:szCs w:val="24"/>
        </w:rPr>
        <w:t xml:space="preserve"> par de nombreux penseurs</w:t>
      </w:r>
      <w:r w:rsidR="004D2E22">
        <w:rPr>
          <w:sz w:val="24"/>
          <w:szCs w:val="24"/>
        </w:rPr>
        <w:t xml:space="preserve"> </w:t>
      </w:r>
      <w:r w:rsidR="00604088">
        <w:rPr>
          <w:sz w:val="24"/>
          <w:szCs w:val="24"/>
        </w:rPr>
        <w:t xml:space="preserve">à la suite de </w:t>
      </w:r>
      <w:r w:rsidR="00D70885" w:rsidRPr="00604088">
        <w:rPr>
          <w:sz w:val="24"/>
          <w:szCs w:val="24"/>
        </w:rPr>
        <w:t>Socrate</w:t>
      </w:r>
      <w:r w:rsidRPr="00604088">
        <w:rPr>
          <w:sz w:val="24"/>
          <w:szCs w:val="24"/>
        </w:rPr>
        <w:t xml:space="preserve"> et </w:t>
      </w:r>
      <w:r w:rsidR="00604088">
        <w:rPr>
          <w:sz w:val="24"/>
          <w:szCs w:val="24"/>
        </w:rPr>
        <w:t xml:space="preserve">de </w:t>
      </w:r>
      <w:r w:rsidRPr="00604088">
        <w:rPr>
          <w:sz w:val="24"/>
          <w:szCs w:val="24"/>
        </w:rPr>
        <w:t>sa maïeutique</w:t>
      </w:r>
      <w:r w:rsidR="00D70885" w:rsidRPr="00604088">
        <w:rPr>
          <w:rStyle w:val="Appelnotedebasdep"/>
          <w:sz w:val="24"/>
          <w:szCs w:val="24"/>
        </w:rPr>
        <w:footnoteReference w:id="2"/>
      </w:r>
      <w:r w:rsidR="00775335">
        <w:rPr>
          <w:sz w:val="24"/>
          <w:szCs w:val="24"/>
        </w:rPr>
        <w:t xml:space="preserve"> tel que abordé par Platon dans le Théétète, le dialogue sur la science</w:t>
      </w:r>
      <w:r w:rsidR="00413941">
        <w:rPr>
          <w:sz w:val="24"/>
          <w:szCs w:val="24"/>
        </w:rPr>
        <w:t> ;</w:t>
      </w:r>
      <w:r w:rsidR="00383148">
        <w:rPr>
          <w:rStyle w:val="Numrodepage"/>
          <w:sz w:val="24"/>
          <w:szCs w:val="24"/>
        </w:rPr>
        <w:t xml:space="preserve"> en passant par</w:t>
      </w:r>
      <w:r w:rsidR="00413941">
        <w:rPr>
          <w:rStyle w:val="Numrodepage"/>
          <w:sz w:val="24"/>
          <w:szCs w:val="24"/>
        </w:rPr>
        <w:t xml:space="preserve"> la célèbre parabole soufi</w:t>
      </w:r>
      <w:r w:rsidR="00413941">
        <w:rPr>
          <w:rStyle w:val="Numrodepage"/>
          <w:sz w:val="24"/>
          <w:szCs w:val="24"/>
          <w:vertAlign w:val="superscript"/>
        </w:rPr>
        <w:footnoteReference w:id="3"/>
      </w:r>
      <w:r w:rsidR="00413941">
        <w:rPr>
          <w:rStyle w:val="Numrodepage"/>
          <w:sz w:val="24"/>
          <w:szCs w:val="24"/>
        </w:rPr>
        <w:t>, l’implacable dialectique hégélienne sur l’aliénation, jusqu’au principe</w:t>
      </w:r>
      <w:r w:rsidR="00134172">
        <w:rPr>
          <w:rStyle w:val="Numrodepage"/>
          <w:sz w:val="24"/>
          <w:szCs w:val="24"/>
        </w:rPr>
        <w:t xml:space="preserve"> de dissymétrie au fondement d</w:t>
      </w:r>
      <w:r w:rsidR="00775335">
        <w:rPr>
          <w:sz w:val="24"/>
          <w:szCs w:val="24"/>
        </w:rPr>
        <w:t xml:space="preserve">e toutes </w:t>
      </w:r>
      <w:r w:rsidR="00D70885" w:rsidRPr="00604088">
        <w:rPr>
          <w:sz w:val="24"/>
          <w:szCs w:val="24"/>
        </w:rPr>
        <w:t>méthodes initiatiq</w:t>
      </w:r>
      <w:r w:rsidR="00383148">
        <w:rPr>
          <w:sz w:val="24"/>
          <w:szCs w:val="24"/>
        </w:rPr>
        <w:t xml:space="preserve">ues, </w:t>
      </w:r>
      <w:r w:rsidR="00354811">
        <w:rPr>
          <w:sz w:val="24"/>
          <w:szCs w:val="24"/>
        </w:rPr>
        <w:t>psychanalyse comprise.</w:t>
      </w:r>
    </w:p>
    <w:p w14:paraId="5A909548" w14:textId="4EE8FD47" w:rsidR="00775335" w:rsidRDefault="00383148" w:rsidP="00B654D3">
      <w:pPr>
        <w:pStyle w:val="Corps"/>
        <w:spacing w:after="0" w:line="360" w:lineRule="auto"/>
        <w:jc w:val="both"/>
        <w:rPr>
          <w:sz w:val="24"/>
          <w:szCs w:val="24"/>
        </w:rPr>
      </w:pPr>
      <w:r>
        <w:rPr>
          <w:sz w:val="24"/>
          <w:szCs w:val="24"/>
        </w:rPr>
        <w:t>Selon</w:t>
      </w:r>
      <w:r w:rsidR="004D2E22">
        <w:rPr>
          <w:sz w:val="24"/>
          <w:szCs w:val="24"/>
        </w:rPr>
        <w:t xml:space="preserve"> cette valence positive, le transfert d’autorité semble favorable tan</w:t>
      </w:r>
      <w:r>
        <w:rPr>
          <w:sz w:val="24"/>
          <w:szCs w:val="24"/>
        </w:rPr>
        <w:t>t à éduquer qu’à psychanalyser. T</w:t>
      </w:r>
      <w:r w:rsidR="00775335">
        <w:rPr>
          <w:sz w:val="24"/>
          <w:szCs w:val="24"/>
        </w:rPr>
        <w:t>outefois rien n’est simple. S</w:t>
      </w:r>
      <w:r w:rsidR="004D2E22">
        <w:rPr>
          <w:sz w:val="24"/>
          <w:szCs w:val="24"/>
        </w:rPr>
        <w:t>i</w:t>
      </w:r>
      <w:r w:rsidR="00D70885" w:rsidRPr="00604088">
        <w:rPr>
          <w:sz w:val="24"/>
          <w:szCs w:val="24"/>
        </w:rPr>
        <w:t xml:space="preserve"> no</w:t>
      </w:r>
      <w:r w:rsidR="004D2E22">
        <w:rPr>
          <w:sz w:val="24"/>
          <w:szCs w:val="24"/>
        </w:rPr>
        <w:t>us ajoutons gouver</w:t>
      </w:r>
      <w:r>
        <w:rPr>
          <w:sz w:val="24"/>
          <w:szCs w:val="24"/>
        </w:rPr>
        <w:t>ner à éduquer et psychanalyser, se présente</w:t>
      </w:r>
      <w:r w:rsidR="004D2E22">
        <w:rPr>
          <w:sz w:val="24"/>
          <w:szCs w:val="24"/>
        </w:rPr>
        <w:t xml:space="preserve"> la notion d’ « impossible » ; le célèbre trio des </w:t>
      </w:r>
      <w:r>
        <w:rPr>
          <w:sz w:val="24"/>
          <w:szCs w:val="24"/>
        </w:rPr>
        <w:t>« </w:t>
      </w:r>
      <w:r w:rsidR="004D2E22">
        <w:rPr>
          <w:sz w:val="24"/>
          <w:szCs w:val="24"/>
        </w:rPr>
        <w:t>trois métiers impossibles</w:t>
      </w:r>
      <w:r w:rsidR="00775335">
        <w:rPr>
          <w:sz w:val="24"/>
          <w:szCs w:val="24"/>
        </w:rPr>
        <w:t> » ; cet</w:t>
      </w:r>
      <w:r>
        <w:rPr>
          <w:sz w:val="24"/>
          <w:szCs w:val="24"/>
        </w:rPr>
        <w:t xml:space="preserve"> impossible qui tient ju</w:t>
      </w:r>
      <w:r w:rsidR="000566D4">
        <w:rPr>
          <w:sz w:val="24"/>
          <w:szCs w:val="24"/>
        </w:rPr>
        <w:t>stement au rapport à l’autorité du fait de la haine qui l’accompagne.</w:t>
      </w:r>
      <w:r>
        <w:rPr>
          <w:sz w:val="24"/>
          <w:szCs w:val="24"/>
        </w:rPr>
        <w:t xml:space="preserve"> La pratique analytique nous familiarise avec l</w:t>
      </w:r>
      <w:r w:rsidR="005F73C9">
        <w:rPr>
          <w:sz w:val="24"/>
          <w:szCs w:val="24"/>
        </w:rPr>
        <w:t>’a</w:t>
      </w:r>
      <w:r w:rsidR="000566D4">
        <w:rPr>
          <w:sz w:val="24"/>
          <w:szCs w:val="24"/>
        </w:rPr>
        <w:t xml:space="preserve">mbivalence envers l’autorité qui </w:t>
      </w:r>
      <w:r w:rsidR="005F73C9">
        <w:rPr>
          <w:sz w:val="24"/>
          <w:szCs w:val="24"/>
        </w:rPr>
        <w:t>s’accompagne</w:t>
      </w:r>
      <w:r w:rsidR="00775335">
        <w:rPr>
          <w:sz w:val="24"/>
          <w:szCs w:val="24"/>
        </w:rPr>
        <w:t xml:space="preserve"> d’un infantile</w:t>
      </w:r>
      <w:r w:rsidR="00F67829">
        <w:rPr>
          <w:sz w:val="24"/>
          <w:szCs w:val="24"/>
        </w:rPr>
        <w:t xml:space="preserve">, la moquerie ; et parfois au delà, </w:t>
      </w:r>
      <w:r w:rsidR="005F73C9">
        <w:rPr>
          <w:sz w:val="24"/>
          <w:szCs w:val="24"/>
        </w:rPr>
        <w:t xml:space="preserve">l’arrogance, le défi, la désinvolture, </w:t>
      </w:r>
      <w:r w:rsidR="00775335">
        <w:rPr>
          <w:sz w:val="24"/>
          <w:szCs w:val="24"/>
        </w:rPr>
        <w:t>l’agression, etc.</w:t>
      </w:r>
    </w:p>
    <w:p w14:paraId="58CA4B28" w14:textId="44921CF7" w:rsidR="00A8551D" w:rsidRPr="00B654D3" w:rsidRDefault="005F73C9" w:rsidP="00B654D3">
      <w:pPr>
        <w:pStyle w:val="Corps"/>
        <w:spacing w:after="0" w:line="360" w:lineRule="auto"/>
        <w:jc w:val="both"/>
        <w:rPr>
          <w:sz w:val="24"/>
          <w:szCs w:val="24"/>
        </w:rPr>
      </w:pPr>
      <w:r>
        <w:rPr>
          <w:sz w:val="24"/>
          <w:szCs w:val="24"/>
        </w:rPr>
        <w:t>Qui</w:t>
      </w:r>
      <w:r w:rsidR="00F67829">
        <w:rPr>
          <w:sz w:val="24"/>
          <w:szCs w:val="24"/>
        </w:rPr>
        <w:t xml:space="preserve"> </w:t>
      </w:r>
      <w:r>
        <w:rPr>
          <w:sz w:val="24"/>
          <w:szCs w:val="24"/>
        </w:rPr>
        <w:t>enfant</w:t>
      </w:r>
      <w:r w:rsidR="00F67829">
        <w:rPr>
          <w:sz w:val="24"/>
          <w:szCs w:val="24"/>
        </w:rPr>
        <w:t>,</w:t>
      </w:r>
      <w:r>
        <w:rPr>
          <w:sz w:val="24"/>
          <w:szCs w:val="24"/>
        </w:rPr>
        <w:t xml:space="preserve"> ne s’est pa</w:t>
      </w:r>
      <w:r w:rsidR="00775335">
        <w:rPr>
          <w:sz w:val="24"/>
          <w:szCs w:val="24"/>
        </w:rPr>
        <w:t xml:space="preserve">s moqué du sérieux de ces adultes </w:t>
      </w:r>
      <w:r w:rsidR="00F67829">
        <w:rPr>
          <w:sz w:val="24"/>
          <w:szCs w:val="24"/>
        </w:rPr>
        <w:t>q</w:t>
      </w:r>
      <w:r>
        <w:rPr>
          <w:sz w:val="24"/>
          <w:szCs w:val="24"/>
        </w:rPr>
        <w:t xml:space="preserve">ui se </w:t>
      </w:r>
      <w:r w:rsidR="00F67829">
        <w:rPr>
          <w:sz w:val="24"/>
          <w:szCs w:val="24"/>
        </w:rPr>
        <w:t>prennent tellement au sérieux. L’enjeu est d’importance</w:t>
      </w:r>
      <w:r>
        <w:rPr>
          <w:sz w:val="24"/>
          <w:szCs w:val="24"/>
        </w:rPr>
        <w:t xml:space="preserve">. Il s’agit de faire </w:t>
      </w:r>
      <w:r w:rsidR="003A7288" w:rsidRPr="00604088">
        <w:rPr>
          <w:sz w:val="24"/>
          <w:szCs w:val="24"/>
        </w:rPr>
        <w:t>disparaître</w:t>
      </w:r>
      <w:r>
        <w:rPr>
          <w:sz w:val="24"/>
          <w:szCs w:val="24"/>
        </w:rPr>
        <w:t xml:space="preserve"> les exigences internes</w:t>
      </w:r>
      <w:r w:rsidR="003A7288" w:rsidRPr="00604088">
        <w:rPr>
          <w:sz w:val="24"/>
          <w:szCs w:val="24"/>
        </w:rPr>
        <w:t xml:space="preserve"> en détrônant l’objet du transfert d’autorité.</w:t>
      </w:r>
      <w:r>
        <w:rPr>
          <w:sz w:val="24"/>
          <w:szCs w:val="24"/>
        </w:rPr>
        <w:t xml:space="preserve"> Le contre-transfert est </w:t>
      </w:r>
      <w:r w:rsidR="00F67829">
        <w:rPr>
          <w:sz w:val="24"/>
          <w:szCs w:val="24"/>
        </w:rPr>
        <w:t xml:space="preserve">alors </w:t>
      </w:r>
      <w:r>
        <w:rPr>
          <w:sz w:val="24"/>
          <w:szCs w:val="24"/>
        </w:rPr>
        <w:t xml:space="preserve">mis à </w:t>
      </w:r>
      <w:r w:rsidR="00F67829">
        <w:rPr>
          <w:sz w:val="24"/>
          <w:szCs w:val="24"/>
        </w:rPr>
        <w:t xml:space="preserve">rude épreuve. Là, </w:t>
      </w:r>
      <w:r>
        <w:rPr>
          <w:sz w:val="24"/>
          <w:szCs w:val="24"/>
        </w:rPr>
        <w:t>les no</w:t>
      </w:r>
      <w:r w:rsidR="00F67829">
        <w:rPr>
          <w:sz w:val="24"/>
          <w:szCs w:val="24"/>
        </w:rPr>
        <w:t>tions de travail e</w:t>
      </w:r>
      <w:r w:rsidR="00775335">
        <w:rPr>
          <w:sz w:val="24"/>
          <w:szCs w:val="24"/>
        </w:rPr>
        <w:t>t d’autorité se corrèlent. Elles sont attaquées parce qu’elle</w:t>
      </w:r>
      <w:r w:rsidR="00F67829">
        <w:rPr>
          <w:sz w:val="24"/>
          <w:szCs w:val="24"/>
        </w:rPr>
        <w:t xml:space="preserve"> convoquent</w:t>
      </w:r>
      <w:r w:rsidR="00354811">
        <w:rPr>
          <w:sz w:val="24"/>
          <w:szCs w:val="24"/>
        </w:rPr>
        <w:t xml:space="preserve"> </w:t>
      </w:r>
      <w:r w:rsidR="00F67829">
        <w:rPr>
          <w:sz w:val="24"/>
          <w:szCs w:val="24"/>
        </w:rPr>
        <w:t xml:space="preserve">le </w:t>
      </w:r>
      <w:r>
        <w:rPr>
          <w:sz w:val="24"/>
          <w:szCs w:val="24"/>
        </w:rPr>
        <w:t xml:space="preserve">renoncement, </w:t>
      </w:r>
      <w:r w:rsidR="00F67829">
        <w:rPr>
          <w:sz w:val="24"/>
          <w:szCs w:val="24"/>
        </w:rPr>
        <w:t xml:space="preserve">la </w:t>
      </w:r>
      <w:r>
        <w:rPr>
          <w:sz w:val="24"/>
          <w:szCs w:val="24"/>
        </w:rPr>
        <w:t xml:space="preserve">douleur, </w:t>
      </w:r>
      <w:r w:rsidR="00F67829">
        <w:rPr>
          <w:sz w:val="24"/>
          <w:szCs w:val="24"/>
        </w:rPr>
        <w:t xml:space="preserve">le </w:t>
      </w:r>
      <w:r>
        <w:rPr>
          <w:sz w:val="24"/>
          <w:szCs w:val="24"/>
        </w:rPr>
        <w:t xml:space="preserve">masochisme </w:t>
      </w:r>
      <w:r w:rsidR="00F67829">
        <w:rPr>
          <w:sz w:val="24"/>
          <w:szCs w:val="24"/>
        </w:rPr>
        <w:t>lié aux e</w:t>
      </w:r>
      <w:r w:rsidR="00354811">
        <w:rPr>
          <w:sz w:val="24"/>
          <w:szCs w:val="24"/>
        </w:rPr>
        <w:t>ffort</w:t>
      </w:r>
      <w:r w:rsidR="00F67829">
        <w:rPr>
          <w:sz w:val="24"/>
          <w:szCs w:val="24"/>
        </w:rPr>
        <w:t>s à fournir ;</w:t>
      </w:r>
      <w:r w:rsidR="00775335">
        <w:rPr>
          <w:sz w:val="24"/>
          <w:szCs w:val="24"/>
        </w:rPr>
        <w:t xml:space="preserve"> en arrière fond se retrouve </w:t>
      </w:r>
      <w:r w:rsidR="000566D4">
        <w:rPr>
          <w:sz w:val="24"/>
          <w:szCs w:val="24"/>
        </w:rPr>
        <w:t>même l’</w:t>
      </w:r>
      <w:r w:rsidR="00A8551D">
        <w:rPr>
          <w:sz w:val="24"/>
          <w:szCs w:val="24"/>
        </w:rPr>
        <w:t xml:space="preserve">idée de </w:t>
      </w:r>
      <w:r w:rsidR="00F67829">
        <w:rPr>
          <w:sz w:val="24"/>
          <w:szCs w:val="24"/>
        </w:rPr>
        <w:t>torture. Se dressent</w:t>
      </w:r>
      <w:r w:rsidR="00A8551D">
        <w:rPr>
          <w:sz w:val="24"/>
          <w:szCs w:val="24"/>
        </w:rPr>
        <w:t xml:space="preserve"> dès lors</w:t>
      </w:r>
      <w:r w:rsidR="00354811">
        <w:rPr>
          <w:sz w:val="24"/>
          <w:szCs w:val="24"/>
        </w:rPr>
        <w:t xml:space="preserve"> une farouche opposi</w:t>
      </w:r>
      <w:r w:rsidR="00A8551D">
        <w:rPr>
          <w:sz w:val="24"/>
          <w:szCs w:val="24"/>
        </w:rPr>
        <w:t>tion cherchant à renverser cett</w:t>
      </w:r>
      <w:r w:rsidR="00775335">
        <w:rPr>
          <w:sz w:val="24"/>
          <w:szCs w:val="24"/>
        </w:rPr>
        <w:t>e exigence de travail</w:t>
      </w:r>
      <w:r w:rsidR="00A8551D">
        <w:rPr>
          <w:sz w:val="24"/>
          <w:szCs w:val="24"/>
        </w:rPr>
        <w:t>.</w:t>
      </w:r>
      <w:r>
        <w:rPr>
          <w:sz w:val="24"/>
          <w:szCs w:val="24"/>
        </w:rPr>
        <w:t xml:space="preserve"> </w:t>
      </w:r>
      <w:r w:rsidR="00354811">
        <w:rPr>
          <w:sz w:val="24"/>
          <w:szCs w:val="24"/>
        </w:rPr>
        <w:t>L’</w:t>
      </w:r>
      <w:r w:rsidR="00A15306">
        <w:rPr>
          <w:sz w:val="24"/>
          <w:szCs w:val="24"/>
        </w:rPr>
        <w:t xml:space="preserve">autorité est </w:t>
      </w:r>
      <w:r w:rsidR="00A8551D">
        <w:rPr>
          <w:sz w:val="24"/>
          <w:szCs w:val="24"/>
        </w:rPr>
        <w:t xml:space="preserve">alors </w:t>
      </w:r>
      <w:r w:rsidR="00354811">
        <w:rPr>
          <w:sz w:val="24"/>
          <w:szCs w:val="24"/>
        </w:rPr>
        <w:t>à abattre</w:t>
      </w:r>
      <w:r w:rsidR="00A15306">
        <w:rPr>
          <w:sz w:val="24"/>
          <w:szCs w:val="24"/>
        </w:rPr>
        <w:t>. Elle est</w:t>
      </w:r>
      <w:r w:rsidR="006903DE" w:rsidRPr="00851AAE">
        <w:rPr>
          <w:sz w:val="24"/>
          <w:szCs w:val="24"/>
        </w:rPr>
        <w:t xml:space="preserve"> </w:t>
      </w:r>
      <w:r w:rsidR="00A15306">
        <w:rPr>
          <w:sz w:val="24"/>
          <w:szCs w:val="24"/>
        </w:rPr>
        <w:t>la cible d’un meurtre</w:t>
      </w:r>
      <w:r w:rsidR="009A50DA">
        <w:rPr>
          <w:sz w:val="24"/>
          <w:szCs w:val="24"/>
        </w:rPr>
        <w:t>.</w:t>
      </w:r>
      <w:r w:rsidR="00A8551D">
        <w:rPr>
          <w:sz w:val="24"/>
          <w:szCs w:val="24"/>
        </w:rPr>
        <w:t xml:space="preserve"> Nous apercevons ici la difficulté à assumer le</w:t>
      </w:r>
      <w:r w:rsidR="00B654D3">
        <w:rPr>
          <w:sz w:val="24"/>
          <w:szCs w:val="24"/>
        </w:rPr>
        <w:t>dit</w:t>
      </w:r>
      <w:r w:rsidR="00A8551D">
        <w:rPr>
          <w:sz w:val="24"/>
          <w:szCs w:val="24"/>
        </w:rPr>
        <w:t xml:space="preserve"> transfert d’autorité. S</w:t>
      </w:r>
      <w:r w:rsidR="00153A3B">
        <w:rPr>
          <w:sz w:val="24"/>
          <w:szCs w:val="24"/>
        </w:rPr>
        <w:t xml:space="preserve">i dans un premier temps l’élu de ce transfert </w:t>
      </w:r>
      <w:r w:rsidR="00A8551D">
        <w:rPr>
          <w:sz w:val="24"/>
          <w:szCs w:val="24"/>
        </w:rPr>
        <w:t>est valorisé, le revers</w:t>
      </w:r>
      <w:r w:rsidR="00153A3B">
        <w:rPr>
          <w:sz w:val="24"/>
          <w:szCs w:val="24"/>
        </w:rPr>
        <w:t xml:space="preserve"> meurtrier</w:t>
      </w:r>
      <w:r w:rsidR="00A8551D">
        <w:rPr>
          <w:sz w:val="24"/>
          <w:szCs w:val="24"/>
        </w:rPr>
        <w:t xml:space="preserve"> se présente rapidement</w:t>
      </w:r>
      <w:r w:rsidR="00153A3B">
        <w:rPr>
          <w:sz w:val="24"/>
          <w:szCs w:val="24"/>
        </w:rPr>
        <w:t>. S’ensuit la tentation de se défausser, de glisser vers une</w:t>
      </w:r>
      <w:r w:rsidR="00B654D3">
        <w:rPr>
          <w:sz w:val="24"/>
          <w:szCs w:val="24"/>
        </w:rPr>
        <w:t xml:space="preserve"> re</w:t>
      </w:r>
      <w:r w:rsidR="00153A3B">
        <w:rPr>
          <w:sz w:val="24"/>
          <w:szCs w:val="24"/>
        </w:rPr>
        <w:t>lation fraternelle symétrique, vers la démagogie,  voire même vers</w:t>
      </w:r>
      <w:r w:rsidR="00B654D3">
        <w:rPr>
          <w:sz w:val="24"/>
          <w:szCs w:val="24"/>
        </w:rPr>
        <w:t xml:space="preserve"> la démission ou le recours à un autoritarisme sans issue. </w:t>
      </w:r>
    </w:p>
    <w:p w14:paraId="3BA6C2BA" w14:textId="77777777" w:rsidR="000566D4" w:rsidRDefault="00B24EB1" w:rsidP="00A7578A">
      <w:pPr>
        <w:spacing w:after="0" w:line="360" w:lineRule="auto"/>
        <w:jc w:val="both"/>
        <w:rPr>
          <w:sz w:val="24"/>
          <w:szCs w:val="24"/>
        </w:rPr>
      </w:pPr>
      <w:r w:rsidRPr="00851AAE">
        <w:rPr>
          <w:sz w:val="24"/>
          <w:szCs w:val="24"/>
        </w:rPr>
        <w:t>Celui qui in</w:t>
      </w:r>
      <w:r w:rsidR="006759C8" w:rsidRPr="00851AAE">
        <w:rPr>
          <w:sz w:val="24"/>
          <w:szCs w:val="24"/>
        </w:rPr>
        <w:t>carne l’autorité est obl</w:t>
      </w:r>
      <w:r w:rsidR="001D26AC" w:rsidRPr="00851AAE">
        <w:rPr>
          <w:sz w:val="24"/>
          <w:szCs w:val="24"/>
        </w:rPr>
        <w:t>ig</w:t>
      </w:r>
      <w:r w:rsidR="00153A3B">
        <w:rPr>
          <w:sz w:val="24"/>
          <w:szCs w:val="24"/>
        </w:rPr>
        <w:t xml:space="preserve">atoirement </w:t>
      </w:r>
      <w:r w:rsidR="001D26AC" w:rsidRPr="00851AAE">
        <w:rPr>
          <w:sz w:val="24"/>
          <w:szCs w:val="24"/>
        </w:rPr>
        <w:t>objet de</w:t>
      </w:r>
      <w:r w:rsidR="00153A3B">
        <w:rPr>
          <w:sz w:val="24"/>
          <w:szCs w:val="24"/>
        </w:rPr>
        <w:t xml:space="preserve"> haine. Celle-ci s’exprime de façon banale par les </w:t>
      </w:r>
      <w:r w:rsidRPr="00851AAE">
        <w:rPr>
          <w:sz w:val="24"/>
          <w:szCs w:val="24"/>
        </w:rPr>
        <w:t>moquerie</w:t>
      </w:r>
      <w:r w:rsidR="001D26AC" w:rsidRPr="00851AAE">
        <w:rPr>
          <w:sz w:val="24"/>
          <w:szCs w:val="24"/>
        </w:rPr>
        <w:t>s</w:t>
      </w:r>
      <w:r w:rsidR="00153A3B">
        <w:rPr>
          <w:sz w:val="24"/>
          <w:szCs w:val="24"/>
        </w:rPr>
        <w:t xml:space="preserve"> qui doublent le respect</w:t>
      </w:r>
      <w:r w:rsidR="00B654D3">
        <w:rPr>
          <w:sz w:val="24"/>
          <w:szCs w:val="24"/>
        </w:rPr>
        <w:t xml:space="preserve">. </w:t>
      </w:r>
      <w:r w:rsidRPr="00851AAE">
        <w:rPr>
          <w:sz w:val="24"/>
          <w:szCs w:val="24"/>
        </w:rPr>
        <w:t>Les cours de récréation sont le vivier</w:t>
      </w:r>
      <w:r w:rsidR="001D26AC" w:rsidRPr="00851AAE">
        <w:rPr>
          <w:sz w:val="24"/>
          <w:szCs w:val="24"/>
        </w:rPr>
        <w:t xml:space="preserve"> des futurs </w:t>
      </w:r>
      <w:r w:rsidR="000566D4">
        <w:rPr>
          <w:sz w:val="24"/>
          <w:szCs w:val="24"/>
        </w:rPr>
        <w:t>chansonniers, caricaturistes et parodistes ; les journaux satiriques exploitent cette veine.</w:t>
      </w:r>
      <w:r w:rsidR="005D1280" w:rsidRPr="00851AAE">
        <w:rPr>
          <w:sz w:val="24"/>
          <w:szCs w:val="24"/>
        </w:rPr>
        <w:t xml:space="preserve"> Le plaisir infantile d’imagin</w:t>
      </w:r>
      <w:r w:rsidR="00B654D3">
        <w:rPr>
          <w:sz w:val="24"/>
          <w:szCs w:val="24"/>
        </w:rPr>
        <w:t>er la chute de l’autorité</w:t>
      </w:r>
      <w:r w:rsidR="000566D4">
        <w:rPr>
          <w:sz w:val="24"/>
          <w:szCs w:val="24"/>
        </w:rPr>
        <w:t xml:space="preserve"> restera à jamais irrésistible.</w:t>
      </w:r>
    </w:p>
    <w:p w14:paraId="33AB5713" w14:textId="565C3CE7" w:rsidR="00A7578A" w:rsidRPr="00A7578A" w:rsidRDefault="000566D4" w:rsidP="00A7578A">
      <w:pPr>
        <w:spacing w:after="0" w:line="360" w:lineRule="auto"/>
        <w:jc w:val="both"/>
        <w:rPr>
          <w:rFonts w:eastAsiaTheme="minorEastAsia" w:cs="Helvetica"/>
          <w:color w:val="262626"/>
          <w:sz w:val="24"/>
          <w:szCs w:val="24"/>
          <w:lang w:eastAsia="ja-JP"/>
        </w:rPr>
      </w:pPr>
      <w:r>
        <w:rPr>
          <w:sz w:val="24"/>
          <w:szCs w:val="24"/>
        </w:rPr>
        <w:t>Mais c</w:t>
      </w:r>
      <w:r w:rsidR="00B654D3">
        <w:rPr>
          <w:sz w:val="24"/>
          <w:szCs w:val="24"/>
        </w:rPr>
        <w:t xml:space="preserve">e qui est </w:t>
      </w:r>
      <w:r w:rsidR="00153A3B">
        <w:rPr>
          <w:sz w:val="24"/>
          <w:szCs w:val="24"/>
        </w:rPr>
        <w:t>beaucoup plus délicat à affronter</w:t>
      </w:r>
      <w:r w:rsidR="00B654D3">
        <w:rPr>
          <w:sz w:val="24"/>
          <w:szCs w:val="24"/>
        </w:rPr>
        <w:t xml:space="preserve"> </w:t>
      </w:r>
      <w:r w:rsidR="00B654D3" w:rsidRPr="00851AAE">
        <w:rPr>
          <w:sz w:val="24"/>
          <w:szCs w:val="24"/>
        </w:rPr>
        <w:t>c’est la dérision</w:t>
      </w:r>
      <w:r w:rsidR="00B654D3">
        <w:rPr>
          <w:sz w:val="24"/>
          <w:szCs w:val="24"/>
        </w:rPr>
        <w:t>, d’autant plus quand elle uti</w:t>
      </w:r>
      <w:r w:rsidR="00153A3B">
        <w:rPr>
          <w:sz w:val="24"/>
          <w:szCs w:val="24"/>
        </w:rPr>
        <w:t>lise pour s’exprimer nos humaines faiblesses ; personne n’est parfait.</w:t>
      </w:r>
      <w:r w:rsidR="00A7578A">
        <w:rPr>
          <w:sz w:val="24"/>
          <w:szCs w:val="24"/>
        </w:rPr>
        <w:t xml:space="preserve"> Les psychanalystes</w:t>
      </w:r>
      <w:r w:rsidR="00153A3B">
        <w:rPr>
          <w:sz w:val="24"/>
          <w:szCs w:val="24"/>
        </w:rPr>
        <w:t xml:space="preserve"> le savent bien. Leur discipline est souvent la</w:t>
      </w:r>
      <w:r>
        <w:rPr>
          <w:sz w:val="24"/>
          <w:szCs w:val="24"/>
        </w:rPr>
        <w:t xml:space="preserve"> cible d’une telle dérision, sans</w:t>
      </w:r>
      <w:r w:rsidR="00153A3B">
        <w:rPr>
          <w:sz w:val="24"/>
          <w:szCs w:val="24"/>
        </w:rPr>
        <w:t xml:space="preserve"> tendre</w:t>
      </w:r>
      <w:r>
        <w:rPr>
          <w:sz w:val="24"/>
          <w:szCs w:val="24"/>
        </w:rPr>
        <w:t>sse</w:t>
      </w:r>
      <w:r w:rsidR="00153A3B">
        <w:rPr>
          <w:sz w:val="24"/>
          <w:szCs w:val="24"/>
        </w:rPr>
        <w:t xml:space="preserve">. </w:t>
      </w:r>
      <w:r w:rsidR="00A7578A">
        <w:rPr>
          <w:sz w:val="24"/>
          <w:szCs w:val="24"/>
        </w:rPr>
        <w:t xml:space="preserve">Il est alors parfois nécessaire de nous rappeler cette phrase de </w:t>
      </w:r>
      <w:r w:rsidR="00A7578A" w:rsidRPr="00A7578A">
        <w:rPr>
          <w:i/>
          <w:sz w:val="24"/>
          <w:szCs w:val="24"/>
        </w:rPr>
        <w:t>La peau de chagrin</w:t>
      </w:r>
      <w:r w:rsidR="00A7578A">
        <w:rPr>
          <w:sz w:val="24"/>
          <w:szCs w:val="24"/>
        </w:rPr>
        <w:t xml:space="preserve"> de Honoré de Balzac :</w:t>
      </w:r>
      <w:r w:rsidR="00153A3B">
        <w:rPr>
          <w:sz w:val="24"/>
          <w:szCs w:val="24"/>
        </w:rPr>
        <w:t xml:space="preserve"> </w:t>
      </w:r>
      <w:r w:rsidR="00A15306" w:rsidRPr="00A7578A">
        <w:rPr>
          <w:rFonts w:eastAsiaTheme="minorEastAsia" w:cs="Helvetica"/>
          <w:color w:val="262626"/>
          <w:sz w:val="24"/>
          <w:szCs w:val="24"/>
          <w:lang w:eastAsia="ja-JP"/>
        </w:rPr>
        <w:t>“Un homme est bien fort quand il s'avoue sa faiblesse.”</w:t>
      </w:r>
    </w:p>
    <w:p w14:paraId="686F2F77" w14:textId="77777777" w:rsidR="00A15306" w:rsidRDefault="00A15306" w:rsidP="00C51DAC">
      <w:pPr>
        <w:spacing w:after="0" w:line="360" w:lineRule="auto"/>
        <w:jc w:val="both"/>
        <w:rPr>
          <w:rFonts w:cs="Times New Roman"/>
          <w:sz w:val="24"/>
          <w:szCs w:val="24"/>
        </w:rPr>
      </w:pPr>
    </w:p>
    <w:p w14:paraId="0C7CD6FA" w14:textId="77777777" w:rsidR="00A15306" w:rsidRPr="00851AAE" w:rsidRDefault="00A15306" w:rsidP="00C51DAC">
      <w:pPr>
        <w:spacing w:after="0" w:line="360" w:lineRule="auto"/>
        <w:jc w:val="both"/>
        <w:rPr>
          <w:rFonts w:cs="Times New Roman"/>
          <w:sz w:val="24"/>
          <w:szCs w:val="24"/>
        </w:rPr>
      </w:pPr>
    </w:p>
    <w:sectPr w:rsidR="00A15306" w:rsidRPr="00851AAE" w:rsidSect="00327546">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7C3A" w14:textId="77777777" w:rsidR="00775335" w:rsidRDefault="00775335" w:rsidP="00D5532F">
      <w:pPr>
        <w:spacing w:after="0" w:line="240" w:lineRule="auto"/>
      </w:pPr>
      <w:r>
        <w:separator/>
      </w:r>
    </w:p>
  </w:endnote>
  <w:endnote w:type="continuationSeparator" w:id="0">
    <w:p w14:paraId="64CC9FFD" w14:textId="77777777" w:rsidR="00775335" w:rsidRDefault="00775335" w:rsidP="00D5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59F1" w14:textId="77777777" w:rsidR="00775335" w:rsidRDefault="00775335" w:rsidP="00B24E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854725" w14:textId="77777777" w:rsidR="00775335" w:rsidRDefault="00775335" w:rsidP="00B24E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07A3" w14:textId="609D3202" w:rsidR="00775335" w:rsidRDefault="00775335" w:rsidP="00B24E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6B76">
      <w:rPr>
        <w:rStyle w:val="Numrodepage"/>
        <w:noProof/>
      </w:rPr>
      <w:t>1</w:t>
    </w:r>
    <w:r>
      <w:rPr>
        <w:rStyle w:val="Numrodepage"/>
      </w:rPr>
      <w:fldChar w:fldCharType="end"/>
    </w:r>
  </w:p>
  <w:p w14:paraId="68C7787B" w14:textId="77777777" w:rsidR="00775335" w:rsidRDefault="00775335" w:rsidP="00B24E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8CB2" w14:textId="77777777" w:rsidR="00775335" w:rsidRDefault="00775335" w:rsidP="00D5532F">
      <w:pPr>
        <w:spacing w:after="0" w:line="240" w:lineRule="auto"/>
      </w:pPr>
      <w:r>
        <w:separator/>
      </w:r>
    </w:p>
  </w:footnote>
  <w:footnote w:type="continuationSeparator" w:id="0">
    <w:p w14:paraId="3A87F76D" w14:textId="77777777" w:rsidR="00775335" w:rsidRDefault="00775335" w:rsidP="00D5532F">
      <w:pPr>
        <w:spacing w:after="0" w:line="240" w:lineRule="auto"/>
      </w:pPr>
      <w:r>
        <w:continuationSeparator/>
      </w:r>
    </w:p>
  </w:footnote>
  <w:footnote w:id="1">
    <w:p w14:paraId="730FEF90" w14:textId="77777777" w:rsidR="00775335" w:rsidRPr="00954734" w:rsidRDefault="00775335" w:rsidP="00954734">
      <w:pPr>
        <w:jc w:val="both"/>
        <w:rPr>
          <w:rFonts w:cs="Arial"/>
          <w:sz w:val="20"/>
          <w:szCs w:val="20"/>
        </w:rPr>
      </w:pPr>
      <w:r w:rsidRPr="003D5A5C">
        <w:rPr>
          <w:rStyle w:val="Appelnotedebasdep"/>
          <w:sz w:val="20"/>
          <w:szCs w:val="20"/>
        </w:rPr>
        <w:footnoteRef/>
      </w:r>
      <w:r w:rsidRPr="003D5A5C">
        <w:rPr>
          <w:sz w:val="20"/>
          <w:szCs w:val="20"/>
        </w:rPr>
        <w:t xml:space="preserve"> Intervention faite au Colloque sur L’éducation, le 08.02.2016 à Paris. Thème de la Table ronde : </w:t>
      </w:r>
      <w:r w:rsidRPr="00954734">
        <w:rPr>
          <w:rFonts w:cs="Arial"/>
          <w:sz w:val="20"/>
          <w:szCs w:val="20"/>
        </w:rPr>
        <w:t>« L’étude des méthodes pédagogiques propices à faire de l’élève un agent actif de son enseignement et non plus seulement un réceptacle passif ».</w:t>
      </w:r>
    </w:p>
    <w:p w14:paraId="45666F9B" w14:textId="77777777" w:rsidR="00775335" w:rsidRPr="008E0B4E" w:rsidRDefault="00775335" w:rsidP="00954734">
      <w:pPr>
        <w:pStyle w:val="Notedebasdepage"/>
        <w:rPr>
          <w:sz w:val="20"/>
          <w:szCs w:val="20"/>
        </w:rPr>
      </w:pPr>
    </w:p>
  </w:footnote>
  <w:footnote w:id="2">
    <w:p w14:paraId="0247A3C1" w14:textId="20E95F89" w:rsidR="00775335" w:rsidRPr="00413941" w:rsidRDefault="00775335" w:rsidP="00383148">
      <w:pPr>
        <w:spacing w:after="0"/>
        <w:rPr>
          <w:rFonts w:eastAsia="Arial Unicode MS" w:cs="Arial Unicode MS"/>
          <w:color w:val="0000E9"/>
          <w:sz w:val="20"/>
          <w:szCs w:val="20"/>
          <w:u w:val="single" w:color="0000E9"/>
        </w:rPr>
      </w:pPr>
      <w:r w:rsidRPr="00413941">
        <w:rPr>
          <w:rStyle w:val="Appelnotedebasdep"/>
          <w:sz w:val="20"/>
          <w:szCs w:val="20"/>
        </w:rPr>
        <w:footnoteRef/>
      </w:r>
      <w:r w:rsidRPr="00413941">
        <w:rPr>
          <w:sz w:val="20"/>
          <w:szCs w:val="20"/>
        </w:rPr>
        <w:t xml:space="preserve"> </w:t>
      </w:r>
      <w:r>
        <w:rPr>
          <w:sz w:val="20"/>
          <w:szCs w:val="20"/>
        </w:rPr>
        <w:t>Platon, Théétète</w:t>
      </w:r>
      <w:r w:rsidRPr="00413941">
        <w:rPr>
          <w:sz w:val="20"/>
          <w:szCs w:val="20"/>
        </w:rPr>
        <w:t>,</w:t>
      </w:r>
      <w:r>
        <w:rPr>
          <w:sz w:val="20"/>
          <w:szCs w:val="20"/>
        </w:rPr>
        <w:t xml:space="preserve"> dialogue sur La Science. « </w:t>
      </w:r>
      <w:r w:rsidRPr="00C459AA">
        <w:rPr>
          <w:rFonts w:eastAsia="Arial Unicode MS" w:cs="Arial Unicode MS"/>
          <w:sz w:val="20"/>
          <w:szCs w:val="20"/>
        </w:rPr>
        <w:t>Mais ceux qui s’attachent à moi, bien que certains d’entre eux paraissent au début complètement ignorants, font tous, au cours de leur commerce avec moi, si le dieu le leur permet, des progrès merveilleux non seulement à leur jugement, mais à celui des autres. Et il est clair comme le jour qu’ils n’ont jamais rien appris de moi, et qu’ils ont eux-mêmes trouvé en eux et enfanté beaucoup de belles choses. Mais s’ils en ont accouc</w:t>
      </w:r>
      <w:r>
        <w:rPr>
          <w:rFonts w:eastAsia="Arial Unicode MS" w:cs="Arial Unicode MS"/>
          <w:sz w:val="20"/>
          <w:szCs w:val="20"/>
        </w:rPr>
        <w:t>hé, c’est grâce au dieu et à moi. »</w:t>
      </w:r>
    </w:p>
  </w:footnote>
  <w:footnote w:id="3">
    <w:p w14:paraId="2A9767CC" w14:textId="77777777" w:rsidR="00775335" w:rsidRDefault="00775335" w:rsidP="00383148">
      <w:pPr>
        <w:pStyle w:val="Notedebasdepage"/>
        <w:jc w:val="both"/>
      </w:pPr>
      <w:r>
        <w:rPr>
          <w:rStyle w:val="Numrodepage"/>
          <w:vertAlign w:val="superscript"/>
        </w:rPr>
        <w:footnoteRef/>
      </w:r>
      <w:r>
        <w:rPr>
          <w:rStyle w:val="Numrodepage"/>
          <w:sz w:val="20"/>
          <w:szCs w:val="20"/>
        </w:rPr>
        <w:t xml:space="preserve"> La parabole Soufi concerne un élève qui cherche un maître, et finit par le trouver, à la fin de sa vie, après un long cheminement d’identification. Celle-ci ne consiste pas en une appropriation narcissique, mais bien plutôt en une expropriation de son propre narcissisme, au profit de l’avènement en soi de ce qui est dénommé maître. La porte du Maître ne s’ouvre que lorsque l’élève répond au « qui-est-ce » du maître, non plus par « c’est moi », mais par « c’est toi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A5665"/>
    <w:multiLevelType w:val="hybridMultilevel"/>
    <w:tmpl w:val="675CB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2F"/>
    <w:rsid w:val="000566D4"/>
    <w:rsid w:val="000A138B"/>
    <w:rsid w:val="000A5AEA"/>
    <w:rsid w:val="000A6900"/>
    <w:rsid w:val="000B4358"/>
    <w:rsid w:val="000D51B1"/>
    <w:rsid w:val="0011624C"/>
    <w:rsid w:val="00133251"/>
    <w:rsid w:val="00134172"/>
    <w:rsid w:val="001465D7"/>
    <w:rsid w:val="00153A3B"/>
    <w:rsid w:val="00157B4F"/>
    <w:rsid w:val="0016121D"/>
    <w:rsid w:val="00167653"/>
    <w:rsid w:val="00167A32"/>
    <w:rsid w:val="00167AC1"/>
    <w:rsid w:val="00172B5B"/>
    <w:rsid w:val="00186B86"/>
    <w:rsid w:val="001A7233"/>
    <w:rsid w:val="001B140D"/>
    <w:rsid w:val="001C0239"/>
    <w:rsid w:val="001D1DB0"/>
    <w:rsid w:val="001D26AC"/>
    <w:rsid w:val="001F2C71"/>
    <w:rsid w:val="00210A8C"/>
    <w:rsid w:val="00210FD4"/>
    <w:rsid w:val="00223220"/>
    <w:rsid w:val="002271AD"/>
    <w:rsid w:val="002564B3"/>
    <w:rsid w:val="00280AAB"/>
    <w:rsid w:val="002B38FB"/>
    <w:rsid w:val="002C0B2F"/>
    <w:rsid w:val="002D18C2"/>
    <w:rsid w:val="00300FE4"/>
    <w:rsid w:val="00305497"/>
    <w:rsid w:val="00327546"/>
    <w:rsid w:val="00354811"/>
    <w:rsid w:val="00356B63"/>
    <w:rsid w:val="00366FA0"/>
    <w:rsid w:val="00383148"/>
    <w:rsid w:val="00391FCE"/>
    <w:rsid w:val="003A7288"/>
    <w:rsid w:val="003B32F1"/>
    <w:rsid w:val="003D5A5C"/>
    <w:rsid w:val="003E23EB"/>
    <w:rsid w:val="003E7FBE"/>
    <w:rsid w:val="003F4AF4"/>
    <w:rsid w:val="003F56DA"/>
    <w:rsid w:val="00413941"/>
    <w:rsid w:val="00414D74"/>
    <w:rsid w:val="00415F31"/>
    <w:rsid w:val="00423B7E"/>
    <w:rsid w:val="00433A24"/>
    <w:rsid w:val="00455D8B"/>
    <w:rsid w:val="0046715E"/>
    <w:rsid w:val="004D2E22"/>
    <w:rsid w:val="004F2491"/>
    <w:rsid w:val="004F32EA"/>
    <w:rsid w:val="00500813"/>
    <w:rsid w:val="0050731F"/>
    <w:rsid w:val="00533170"/>
    <w:rsid w:val="005628F2"/>
    <w:rsid w:val="0056686B"/>
    <w:rsid w:val="00583EFB"/>
    <w:rsid w:val="005A57BF"/>
    <w:rsid w:val="005D1280"/>
    <w:rsid w:val="005F2BB1"/>
    <w:rsid w:val="005F73C9"/>
    <w:rsid w:val="00604088"/>
    <w:rsid w:val="006759C8"/>
    <w:rsid w:val="006903DE"/>
    <w:rsid w:val="006B3F66"/>
    <w:rsid w:val="006B50B7"/>
    <w:rsid w:val="006B76E7"/>
    <w:rsid w:val="006E68B5"/>
    <w:rsid w:val="0071707D"/>
    <w:rsid w:val="00717E14"/>
    <w:rsid w:val="00775335"/>
    <w:rsid w:val="00783698"/>
    <w:rsid w:val="00786FF1"/>
    <w:rsid w:val="00791EE5"/>
    <w:rsid w:val="007F418D"/>
    <w:rsid w:val="0081629A"/>
    <w:rsid w:val="00820C26"/>
    <w:rsid w:val="00851AAE"/>
    <w:rsid w:val="00863DD4"/>
    <w:rsid w:val="00873099"/>
    <w:rsid w:val="00884F95"/>
    <w:rsid w:val="008D567C"/>
    <w:rsid w:val="008E0B4E"/>
    <w:rsid w:val="008F172F"/>
    <w:rsid w:val="00904F80"/>
    <w:rsid w:val="009415CD"/>
    <w:rsid w:val="00954734"/>
    <w:rsid w:val="00956B76"/>
    <w:rsid w:val="00972B7B"/>
    <w:rsid w:val="00986392"/>
    <w:rsid w:val="00991F28"/>
    <w:rsid w:val="009A50DA"/>
    <w:rsid w:val="009B3211"/>
    <w:rsid w:val="009C0DB6"/>
    <w:rsid w:val="009C404A"/>
    <w:rsid w:val="00A15306"/>
    <w:rsid w:val="00A46A81"/>
    <w:rsid w:val="00A54377"/>
    <w:rsid w:val="00A747C3"/>
    <w:rsid w:val="00A7578A"/>
    <w:rsid w:val="00A8551D"/>
    <w:rsid w:val="00AB482B"/>
    <w:rsid w:val="00AB6166"/>
    <w:rsid w:val="00AC3D0A"/>
    <w:rsid w:val="00AC487D"/>
    <w:rsid w:val="00AC72EF"/>
    <w:rsid w:val="00AD2D07"/>
    <w:rsid w:val="00AE59B8"/>
    <w:rsid w:val="00AF6716"/>
    <w:rsid w:val="00B21EF3"/>
    <w:rsid w:val="00B24EB1"/>
    <w:rsid w:val="00B474A3"/>
    <w:rsid w:val="00B654D3"/>
    <w:rsid w:val="00B70C68"/>
    <w:rsid w:val="00B846B2"/>
    <w:rsid w:val="00B9429A"/>
    <w:rsid w:val="00BB6122"/>
    <w:rsid w:val="00BB75C8"/>
    <w:rsid w:val="00BE1429"/>
    <w:rsid w:val="00BE5EE5"/>
    <w:rsid w:val="00C15158"/>
    <w:rsid w:val="00C216BD"/>
    <w:rsid w:val="00C23173"/>
    <w:rsid w:val="00C25F15"/>
    <w:rsid w:val="00C459AA"/>
    <w:rsid w:val="00C51DAC"/>
    <w:rsid w:val="00CA3AD9"/>
    <w:rsid w:val="00CA3E22"/>
    <w:rsid w:val="00CB0CE2"/>
    <w:rsid w:val="00CB4C3D"/>
    <w:rsid w:val="00CC198D"/>
    <w:rsid w:val="00CD2047"/>
    <w:rsid w:val="00CD71DF"/>
    <w:rsid w:val="00CE02AB"/>
    <w:rsid w:val="00CE2274"/>
    <w:rsid w:val="00D0053D"/>
    <w:rsid w:val="00D5532F"/>
    <w:rsid w:val="00D70885"/>
    <w:rsid w:val="00DA12E9"/>
    <w:rsid w:val="00DC70CA"/>
    <w:rsid w:val="00DF1507"/>
    <w:rsid w:val="00E15C2C"/>
    <w:rsid w:val="00E378A4"/>
    <w:rsid w:val="00E412AD"/>
    <w:rsid w:val="00E500EC"/>
    <w:rsid w:val="00E94581"/>
    <w:rsid w:val="00EB1EBE"/>
    <w:rsid w:val="00EF7F57"/>
    <w:rsid w:val="00F14A49"/>
    <w:rsid w:val="00F40C80"/>
    <w:rsid w:val="00F67829"/>
    <w:rsid w:val="00F90312"/>
    <w:rsid w:val="00F9056F"/>
    <w:rsid w:val="00FF0DBE"/>
    <w:rsid w:val="00FF49D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E9310"/>
  <w15:docId w15:val="{F920B827-49EA-4D38-800C-A42D0541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2F"/>
    <w:pPr>
      <w:spacing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5532F"/>
    <w:pPr>
      <w:spacing w:after="0" w:line="240" w:lineRule="auto"/>
    </w:pPr>
    <w:rPr>
      <w:sz w:val="24"/>
      <w:szCs w:val="24"/>
    </w:rPr>
  </w:style>
  <w:style w:type="character" w:customStyle="1" w:styleId="NotedebasdepageCar">
    <w:name w:val="Note de bas de page Car"/>
    <w:basedOn w:val="Policepardfaut"/>
    <w:link w:val="Notedebasdepage"/>
    <w:uiPriority w:val="99"/>
    <w:rsid w:val="00D5532F"/>
    <w:rPr>
      <w:rFonts w:eastAsiaTheme="minorHAnsi"/>
      <w:lang w:eastAsia="en-US"/>
    </w:rPr>
  </w:style>
  <w:style w:type="character" w:styleId="Appelnotedebasdep">
    <w:name w:val="footnote reference"/>
    <w:basedOn w:val="Policepardfaut"/>
    <w:uiPriority w:val="99"/>
    <w:unhideWhenUsed/>
    <w:rsid w:val="00D5532F"/>
    <w:rPr>
      <w:vertAlign w:val="superscript"/>
    </w:rPr>
  </w:style>
  <w:style w:type="paragraph" w:styleId="Paragraphedeliste">
    <w:name w:val="List Paragraph"/>
    <w:basedOn w:val="Normal"/>
    <w:uiPriority w:val="34"/>
    <w:qFormat/>
    <w:rsid w:val="00D5532F"/>
    <w:pPr>
      <w:ind w:left="720"/>
      <w:contextualSpacing/>
    </w:pPr>
  </w:style>
  <w:style w:type="paragraph" w:styleId="Pieddepage">
    <w:name w:val="footer"/>
    <w:basedOn w:val="Normal"/>
    <w:link w:val="PieddepageCar"/>
    <w:uiPriority w:val="99"/>
    <w:unhideWhenUsed/>
    <w:rsid w:val="00B24E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EB1"/>
    <w:rPr>
      <w:rFonts w:eastAsiaTheme="minorHAnsi"/>
      <w:sz w:val="22"/>
      <w:szCs w:val="22"/>
      <w:lang w:eastAsia="en-US"/>
    </w:rPr>
  </w:style>
  <w:style w:type="character" w:styleId="Numrodepage">
    <w:name w:val="page number"/>
    <w:basedOn w:val="Policepardfaut"/>
    <w:unhideWhenUsed/>
    <w:rsid w:val="00B24EB1"/>
  </w:style>
  <w:style w:type="paragraph" w:customStyle="1" w:styleId="Corps">
    <w:name w:val="Corps"/>
    <w:rsid w:val="00413941"/>
    <w:pPr>
      <w:pBdr>
        <w:top w:val="nil"/>
        <w:left w:val="nil"/>
        <w:bottom w:val="nil"/>
        <w:right w:val="nil"/>
        <w:between w:val="nil"/>
        <w:bar w:val="nil"/>
      </w:pBdr>
      <w:spacing w:line="276" w:lineRule="auto"/>
    </w:pPr>
    <w:rPr>
      <w:rFonts w:ascii="Cambria" w:eastAsia="Cambria" w:hAnsi="Cambria" w:cs="Cambria"/>
      <w:color w:val="000000"/>
      <w:sz w:val="22"/>
      <w:szCs w:val="22"/>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2097</Words>
  <Characters>11535</Characters>
  <Application>Microsoft Office Word</Application>
  <DocSecurity>4</DocSecurity>
  <Lines>96</Lines>
  <Paragraphs>27</Paragraphs>
  <ScaleCrop>false</ScaleCrop>
  <Company>IPP</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CHERVET</dc:creator>
  <cp:keywords/>
  <dc:description/>
  <cp:lastModifiedBy>Emile H Malet</cp:lastModifiedBy>
  <cp:revision>2</cp:revision>
  <dcterms:created xsi:type="dcterms:W3CDTF">2016-06-22T13:06:00Z</dcterms:created>
  <dcterms:modified xsi:type="dcterms:W3CDTF">2016-06-22T13:06:00Z</dcterms:modified>
</cp:coreProperties>
</file>